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DB" w:rsidRDefault="00E647DB" w:rsidP="0023615E">
      <w:pPr>
        <w:spacing w:line="360" w:lineRule="auto"/>
        <w:ind w:left="142" w:firstLine="0"/>
        <w:rPr>
          <w:noProof/>
          <w:lang w:eastAsia="ru-RU"/>
        </w:rPr>
      </w:pPr>
      <w:bookmarkStart w:id="0" w:name="_Toc499404256"/>
      <w:bookmarkStart w:id="1" w:name="_Toc499409160"/>
      <w:bookmarkStart w:id="2" w:name="_GoBack"/>
      <w:bookmarkEnd w:id="2"/>
      <w:r w:rsidRPr="009D757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6B5A1E9C" wp14:editId="7B5527A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03476" cy="1392936"/>
            <wp:effectExtent l="0" t="0" r="0" b="0"/>
            <wp:wrapSquare wrapText="bothSides"/>
            <wp:docPr id="3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</w:p>
    <w:p w:rsidR="00E647DB" w:rsidRPr="00905886" w:rsidRDefault="00E647DB" w:rsidP="0023615E">
      <w:pPr>
        <w:spacing w:line="360" w:lineRule="auto"/>
        <w:ind w:left="142" w:firstLine="0"/>
      </w:pPr>
    </w:p>
    <w:p w:rsidR="00E647DB" w:rsidRPr="00905886" w:rsidRDefault="00E647DB" w:rsidP="0023615E">
      <w:pPr>
        <w:spacing w:line="360" w:lineRule="auto"/>
        <w:ind w:left="142" w:firstLine="0"/>
      </w:pPr>
    </w:p>
    <w:p w:rsidR="00E647DB" w:rsidRPr="00905886" w:rsidRDefault="00E647DB" w:rsidP="0023615E">
      <w:pPr>
        <w:spacing w:line="360" w:lineRule="auto"/>
        <w:ind w:left="142" w:firstLine="0"/>
      </w:pPr>
    </w:p>
    <w:p w:rsidR="00E647DB" w:rsidRPr="00905886" w:rsidRDefault="00E647DB" w:rsidP="0023615E">
      <w:pPr>
        <w:spacing w:line="360" w:lineRule="auto"/>
        <w:ind w:left="142" w:firstLine="0"/>
      </w:pPr>
    </w:p>
    <w:p w:rsidR="00E647DB" w:rsidRPr="00905886" w:rsidRDefault="00E647DB" w:rsidP="0023615E">
      <w:pPr>
        <w:spacing w:line="360" w:lineRule="auto"/>
        <w:ind w:left="142" w:firstLine="0"/>
      </w:pPr>
    </w:p>
    <w:p w:rsidR="00E647DB" w:rsidRDefault="00E647DB" w:rsidP="0023615E">
      <w:pPr>
        <w:spacing w:line="360" w:lineRule="auto"/>
      </w:pPr>
    </w:p>
    <w:p w:rsidR="00E647DB" w:rsidRDefault="00E647DB" w:rsidP="0023615E">
      <w:pPr>
        <w:spacing w:line="360" w:lineRule="auto"/>
      </w:pPr>
    </w:p>
    <w:p w:rsidR="00E647DB" w:rsidRDefault="00E647DB" w:rsidP="0023615E">
      <w:pPr>
        <w:spacing w:line="360" w:lineRule="auto"/>
      </w:pPr>
    </w:p>
    <w:p w:rsidR="00E647DB" w:rsidRDefault="00E647DB" w:rsidP="0023615E">
      <w:pPr>
        <w:spacing w:line="360" w:lineRule="auto"/>
      </w:pPr>
    </w:p>
    <w:p w:rsidR="00E647DB" w:rsidRDefault="00E647DB" w:rsidP="0023615E">
      <w:pPr>
        <w:spacing w:line="360" w:lineRule="auto"/>
      </w:pPr>
    </w:p>
    <w:p w:rsidR="00E647DB" w:rsidRPr="00CB6D44" w:rsidRDefault="00E647DB" w:rsidP="0023615E">
      <w:pPr>
        <w:spacing w:line="360" w:lineRule="auto"/>
      </w:pPr>
    </w:p>
    <w:p w:rsidR="00635886" w:rsidRDefault="00E647DB" w:rsidP="003C4C60">
      <w:pPr>
        <w:pStyle w:val="2"/>
        <w:numPr>
          <w:ilvl w:val="0"/>
          <w:numId w:val="0"/>
        </w:numPr>
        <w:spacing w:line="360" w:lineRule="auto"/>
        <w:ind w:left="142"/>
      </w:pPr>
      <w:bookmarkStart w:id="3" w:name="_Toc18416631"/>
      <w:r w:rsidRPr="00F0470F">
        <w:t>ИНСТРУКЦИЯ ПО ОХРАНЕ ТРУДА И ТЕХНИКЕ БЕЗОПАСНОСТИ</w:t>
      </w:r>
      <w:r>
        <w:t xml:space="preserve"> </w:t>
      </w:r>
      <w:r w:rsidRPr="004848D1">
        <w:t xml:space="preserve">ДЛЯ ПРОВЕДЕНИЯ ДЕМОНСТРАЦИОННОГО ЭКЗАМЕНА </w:t>
      </w:r>
      <w:r w:rsidRPr="004848D1">
        <w:br/>
        <w:t xml:space="preserve">ПО </w:t>
      </w:r>
      <w:r w:rsidRPr="00635886">
        <w:t>КОМПЕТЕНЦИИ</w:t>
      </w:r>
    </w:p>
    <w:p w:rsidR="00E647DB" w:rsidRPr="00823877" w:rsidRDefault="00F22EAD" w:rsidP="003C4C60">
      <w:pPr>
        <w:pStyle w:val="2"/>
        <w:numPr>
          <w:ilvl w:val="0"/>
          <w:numId w:val="0"/>
        </w:numPr>
        <w:spacing w:line="360" w:lineRule="auto"/>
        <w:ind w:left="142"/>
      </w:pPr>
      <w:r w:rsidRPr="00F22EAD">
        <w:rPr>
          <w:szCs w:val="32"/>
          <w:u w:val="single"/>
        </w:rPr>
        <w:t>№ 31.</w:t>
      </w:r>
      <w:r w:rsidR="00E647DB" w:rsidRPr="00635886">
        <w:t xml:space="preserve"> </w:t>
      </w:r>
      <w:r w:rsidR="00E647DB" w:rsidRPr="00635886">
        <w:rPr>
          <w:rFonts w:eastAsia="Calibri"/>
          <w:caps/>
          <w:szCs w:val="32"/>
        </w:rPr>
        <w:t>«</w:t>
      </w:r>
      <w:r>
        <w:rPr>
          <w:caps/>
          <w:u w:val="single"/>
        </w:rPr>
        <w:t>Технологии моды</w:t>
      </w:r>
      <w:r w:rsidR="00E647DB" w:rsidRPr="00F22EAD">
        <w:rPr>
          <w:rFonts w:eastAsia="Calibri"/>
          <w:caps/>
          <w:szCs w:val="32"/>
        </w:rPr>
        <w:t>»</w:t>
      </w:r>
      <w:bookmarkEnd w:id="3"/>
    </w:p>
    <w:p w:rsidR="00E647DB" w:rsidRPr="00AB41BC" w:rsidRDefault="00E647DB" w:rsidP="003C4C60">
      <w:pPr>
        <w:spacing w:line="360" w:lineRule="auto"/>
        <w:ind w:left="0" w:firstLine="709"/>
        <w:jc w:val="center"/>
        <w:rPr>
          <w:b/>
        </w:rPr>
      </w:pPr>
      <w:r>
        <w:br w:type="page"/>
      </w:r>
      <w:r w:rsidRPr="00AB41BC">
        <w:rPr>
          <w:b/>
        </w:rPr>
        <w:lastRenderedPageBreak/>
        <w:t>Программа инструктажа по охране труда и технике безопасности</w:t>
      </w:r>
    </w:p>
    <w:p w:rsidR="00E647DB" w:rsidRDefault="00E647DB" w:rsidP="0023615E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14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6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экзамена,</w:t>
      </w:r>
      <w:r>
        <w:rPr>
          <w:spacing w:val="-14"/>
        </w:rPr>
        <w:t xml:space="preserve"> </w:t>
      </w:r>
      <w:r>
        <w:t>расположении</w:t>
      </w:r>
      <w:r>
        <w:rPr>
          <w:spacing w:val="-16"/>
        </w:rPr>
        <w:t xml:space="preserve"> </w:t>
      </w:r>
      <w: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>
        <w:rPr>
          <w:spacing w:val="-8"/>
        </w:rPr>
        <w:t xml:space="preserve"> </w:t>
      </w:r>
      <w:r>
        <w:t>пожаротушения.</w:t>
      </w:r>
    </w:p>
    <w:p w:rsidR="00E647DB" w:rsidRDefault="00E647DB" w:rsidP="0023615E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Время начала и окончания проведения экзаменационных заданий, нахождение посторонних лиц на</w:t>
      </w:r>
      <w:r>
        <w:rPr>
          <w:spacing w:val="-3"/>
        </w:rPr>
        <w:t xml:space="preserve"> </w:t>
      </w:r>
      <w:r>
        <w:t>площадке.</w:t>
      </w:r>
    </w:p>
    <w:p w:rsidR="00E647DB" w:rsidRDefault="00E647DB" w:rsidP="0023615E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Контроль требований охраны труда участниками и</w:t>
      </w:r>
      <w:r>
        <w:rPr>
          <w:spacing w:val="-8"/>
        </w:rPr>
        <w:t xml:space="preserve"> </w:t>
      </w:r>
      <w:r>
        <w:t>экспертами.</w:t>
      </w:r>
    </w:p>
    <w:p w:rsidR="00E647DB" w:rsidRDefault="00E647DB" w:rsidP="0023615E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Вредные и опасные факторы во время выполнения экзаменационных заданий и нахождение на территории проведения</w:t>
      </w:r>
      <w:r>
        <w:rPr>
          <w:spacing w:val="1"/>
        </w:rPr>
        <w:t xml:space="preserve"> </w:t>
      </w:r>
      <w:r>
        <w:t>экзамена.</w:t>
      </w:r>
    </w:p>
    <w:p w:rsidR="00E647DB" w:rsidRDefault="00E647DB" w:rsidP="0023615E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21"/>
        </w:rPr>
        <w:t xml:space="preserve"> </w:t>
      </w:r>
      <w:r>
        <w:t>обязанности</w:t>
      </w:r>
      <w:r>
        <w:rPr>
          <w:spacing w:val="-19"/>
        </w:rPr>
        <w:t xml:space="preserve"> </w:t>
      </w:r>
      <w:r>
        <w:t>участника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экспертов</w:t>
      </w:r>
      <w:r>
        <w:rPr>
          <w:spacing w:val="-21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охране</w:t>
      </w:r>
      <w:r>
        <w:rPr>
          <w:spacing w:val="-18"/>
        </w:rPr>
        <w:t xml:space="preserve"> </w:t>
      </w:r>
      <w:r>
        <w:t>труда,</w:t>
      </w:r>
      <w:r>
        <w:rPr>
          <w:spacing w:val="-19"/>
        </w:rPr>
        <w:t xml:space="preserve"> </w:t>
      </w:r>
      <w:r>
        <w:t>общие</w:t>
      </w:r>
      <w:r>
        <w:rPr>
          <w:spacing w:val="-18"/>
        </w:rPr>
        <w:t xml:space="preserve"> </w:t>
      </w:r>
      <w:r>
        <w:t>правила поведения во время выполнения экзаменационных заданий и на</w:t>
      </w:r>
      <w:r>
        <w:rPr>
          <w:spacing w:val="-16"/>
        </w:rPr>
        <w:t xml:space="preserve"> </w:t>
      </w:r>
      <w:r>
        <w:t>территории.</w:t>
      </w:r>
    </w:p>
    <w:p w:rsidR="00E647DB" w:rsidRDefault="00E647DB" w:rsidP="0023615E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Основные требования санитарии и личной</w:t>
      </w:r>
      <w:r>
        <w:rPr>
          <w:spacing w:val="-20"/>
        </w:rPr>
        <w:t xml:space="preserve"> </w:t>
      </w:r>
      <w:r>
        <w:t>гигиены.</w:t>
      </w:r>
    </w:p>
    <w:p w:rsidR="00E647DB" w:rsidRDefault="00E647DB" w:rsidP="0023615E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Средства индивидуальной и коллективной защиты, необходимость их использования.</w:t>
      </w:r>
    </w:p>
    <w:p w:rsidR="00E647DB" w:rsidRDefault="00E647DB" w:rsidP="0023615E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Порядок действий при плохом самочувствии или получении травмы. Правила оказания первой</w:t>
      </w:r>
      <w:r>
        <w:rPr>
          <w:spacing w:val="-5"/>
        </w:rPr>
        <w:t xml:space="preserve"> </w:t>
      </w:r>
      <w:r>
        <w:t>помощи.</w:t>
      </w:r>
    </w:p>
    <w:p w:rsidR="00E647DB" w:rsidRDefault="00E647DB" w:rsidP="0023615E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Действия при возникновении чрезвычайной ситуации, ознакомление со схемой эвакуации и пожарными</w:t>
      </w:r>
      <w:r>
        <w:rPr>
          <w:spacing w:val="-4"/>
        </w:rPr>
        <w:t xml:space="preserve"> </w:t>
      </w:r>
      <w:r>
        <w:t>выходами.</w:t>
      </w:r>
    </w:p>
    <w:p w:rsidR="00E647DB" w:rsidRDefault="00E647DB" w:rsidP="0023615E">
      <w:pPr>
        <w:spacing w:after="160" w:line="360" w:lineRule="auto"/>
        <w:ind w:left="0" w:firstLine="0"/>
        <w:rPr>
          <w:b/>
        </w:rPr>
      </w:pPr>
      <w:bookmarkStart w:id="4" w:name="_bookmark3"/>
      <w:bookmarkEnd w:id="4"/>
      <w:r>
        <w:rPr>
          <w:b/>
        </w:rPr>
        <w:br w:type="page"/>
      </w:r>
    </w:p>
    <w:p w:rsidR="00E647DB" w:rsidRPr="00AB41BC" w:rsidRDefault="00E647DB" w:rsidP="0023615E">
      <w:pPr>
        <w:spacing w:line="360" w:lineRule="auto"/>
        <w:ind w:left="0" w:firstLine="709"/>
        <w:rPr>
          <w:b/>
        </w:rPr>
      </w:pPr>
      <w:r w:rsidRPr="00AB41BC">
        <w:rPr>
          <w:b/>
        </w:rPr>
        <w:lastRenderedPageBreak/>
        <w:t>Инструкция по охране труда для участников</w:t>
      </w:r>
    </w:p>
    <w:p w:rsidR="00E647DB" w:rsidRPr="00594860" w:rsidRDefault="00E647DB" w:rsidP="0023615E">
      <w:pPr>
        <w:spacing w:line="360" w:lineRule="auto"/>
        <w:ind w:left="0" w:firstLine="709"/>
        <w:rPr>
          <w:b/>
        </w:rPr>
      </w:pPr>
      <w:bookmarkStart w:id="5" w:name="_bookmark4"/>
      <w:bookmarkEnd w:id="5"/>
      <w:r w:rsidRPr="00594860">
        <w:rPr>
          <w:b/>
        </w:rPr>
        <w:t>1.Общие требования охраны труда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bookmarkStart w:id="6" w:name="_bookmark5"/>
      <w:bookmarkEnd w:id="6"/>
      <w:r w:rsidRPr="00CE3B7B">
        <w:rPr>
          <w:szCs w:val="28"/>
        </w:rPr>
        <w:t xml:space="preserve">1.1. К самостоятельному выполнению заданий </w:t>
      </w:r>
      <w:r w:rsidR="0050066A">
        <w:rPr>
          <w:szCs w:val="28"/>
        </w:rPr>
        <w:t xml:space="preserve">Демонстрационного экзамена (далее ДЭ) </w:t>
      </w:r>
      <w:r w:rsidR="003C4C60">
        <w:rPr>
          <w:szCs w:val="28"/>
        </w:rPr>
        <w:t>по к</w:t>
      </w:r>
      <w:r w:rsidRPr="00CE3B7B">
        <w:rPr>
          <w:szCs w:val="28"/>
        </w:rPr>
        <w:t xml:space="preserve">омпетенции «Технологии моды» по стандартам «WorldSkills» допускаются </w:t>
      </w:r>
      <w:r w:rsidR="003C4C60">
        <w:rPr>
          <w:szCs w:val="28"/>
        </w:rPr>
        <w:t>участники</w:t>
      </w:r>
      <w:r w:rsidR="0050066A">
        <w:rPr>
          <w:szCs w:val="28"/>
        </w:rPr>
        <w:t>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ознакомленные с инструкцией по охране труда;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имеющие необходимые навыки по эксплуатации инструмента, приспособлений </w:t>
      </w:r>
      <w:r w:rsidR="0050066A">
        <w:rPr>
          <w:szCs w:val="28"/>
        </w:rPr>
        <w:t>и оборудования</w:t>
      </w:r>
      <w:r w:rsidRPr="00CE3B7B">
        <w:rPr>
          <w:szCs w:val="28"/>
        </w:rPr>
        <w:t>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не имеющие противопоказаний к выполнению заданий</w:t>
      </w:r>
      <w:r w:rsidR="0050066A">
        <w:rPr>
          <w:szCs w:val="28"/>
        </w:rPr>
        <w:t xml:space="preserve"> ДЭ</w:t>
      </w:r>
      <w:r w:rsidRPr="00CE3B7B">
        <w:rPr>
          <w:szCs w:val="28"/>
        </w:rPr>
        <w:t xml:space="preserve"> по состоянию здоровья.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1.2. В процессе выполнения заданий и нахождения на территории</w:t>
      </w:r>
      <w:r w:rsidR="0050066A">
        <w:rPr>
          <w:szCs w:val="28"/>
        </w:rPr>
        <w:t xml:space="preserve"> ЦПДЭ и в помещениях</w:t>
      </w:r>
      <w:r w:rsidRPr="00CE3B7B">
        <w:rPr>
          <w:szCs w:val="28"/>
        </w:rPr>
        <w:t xml:space="preserve">, </w:t>
      </w:r>
      <w:r w:rsidR="003C4C60">
        <w:rPr>
          <w:szCs w:val="28"/>
        </w:rPr>
        <w:t>участник</w:t>
      </w:r>
      <w:r w:rsidRPr="00CE3B7B">
        <w:rPr>
          <w:szCs w:val="28"/>
        </w:rPr>
        <w:t xml:space="preserve"> обязан четко соблюдать: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инструкции по охране труда и технике безопасности; 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не заходить за ограждения и в технические помещения;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соблюдать личную гигиену;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принимать пищу в строго отведенных местах;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самостоятельно использовать инструмент и </w:t>
      </w:r>
      <w:r w:rsidR="0023615E" w:rsidRPr="00CE3B7B">
        <w:rPr>
          <w:szCs w:val="28"/>
        </w:rPr>
        <w:t>оборудование,</w:t>
      </w:r>
      <w:r w:rsidRPr="00CE3B7B">
        <w:rPr>
          <w:szCs w:val="28"/>
        </w:rPr>
        <w:t xml:space="preserve"> разрешенное к выполнению задания;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1.</w:t>
      </w:r>
      <w:r w:rsidR="0050066A">
        <w:rPr>
          <w:szCs w:val="28"/>
        </w:rPr>
        <w:t>3</w:t>
      </w:r>
      <w:r w:rsidRPr="00CE3B7B">
        <w:rPr>
          <w:szCs w:val="28"/>
        </w:rPr>
        <w:t xml:space="preserve">. </w:t>
      </w:r>
      <w:r w:rsidR="003C4C60">
        <w:rPr>
          <w:szCs w:val="28"/>
        </w:rPr>
        <w:t>Участники</w:t>
      </w:r>
      <w:r w:rsidRPr="00CE3B7B">
        <w:rPr>
          <w:szCs w:val="28"/>
        </w:rPr>
        <w:t xml:space="preserve"> для выполнения </w:t>
      </w:r>
      <w:r w:rsidR="0023615E">
        <w:rPr>
          <w:szCs w:val="28"/>
        </w:rPr>
        <w:t>экзаменационного задания</w:t>
      </w:r>
      <w:r w:rsidR="003C4C60">
        <w:rPr>
          <w:szCs w:val="28"/>
        </w:rPr>
        <w:t xml:space="preserve"> используют</w:t>
      </w:r>
      <w:r w:rsidRPr="00CE3B7B">
        <w:rPr>
          <w:szCs w:val="28"/>
        </w:rPr>
        <w:t xml:space="preserve">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618"/>
      </w:tblGrid>
      <w:tr w:rsidR="00CE3B7B" w:rsidRPr="00CE3B7B" w:rsidTr="00931240">
        <w:tc>
          <w:tcPr>
            <w:tcW w:w="10137" w:type="dxa"/>
            <w:gridSpan w:val="2"/>
            <w:shd w:val="clear" w:color="auto" w:fill="auto"/>
          </w:tcPr>
          <w:p w:rsidR="00CE3B7B" w:rsidRPr="00C96A8A" w:rsidRDefault="00CE3B7B" w:rsidP="003C4C60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C96A8A">
              <w:rPr>
                <w:szCs w:val="28"/>
              </w:rPr>
              <w:t>Наименование оборудования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96A8A" w:rsidRDefault="00CE3B7B" w:rsidP="003C4C60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C96A8A">
              <w:rPr>
                <w:szCs w:val="28"/>
              </w:rPr>
              <w:t>использует самостоятельно</w:t>
            </w:r>
          </w:p>
        </w:tc>
        <w:tc>
          <w:tcPr>
            <w:tcW w:w="4926" w:type="dxa"/>
            <w:shd w:val="clear" w:color="auto" w:fill="auto"/>
          </w:tcPr>
          <w:p w:rsidR="00CE3B7B" w:rsidRPr="00C96A8A" w:rsidRDefault="00CE3B7B" w:rsidP="003C4C60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C96A8A">
              <w:rPr>
                <w:szCs w:val="28"/>
              </w:rPr>
              <w:t xml:space="preserve">выполняет </w:t>
            </w:r>
            <w:r w:rsidR="0023615E">
              <w:rPr>
                <w:szCs w:val="28"/>
              </w:rPr>
              <w:t>экзаменационное</w:t>
            </w:r>
            <w:r w:rsidRPr="00C96A8A">
              <w:rPr>
                <w:szCs w:val="28"/>
              </w:rPr>
              <w:t xml:space="preserve"> задание совместно с экспертом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Промышленная швейная машина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Промышленный оверлок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 xml:space="preserve">Светильники для промышленных швейных машин на кронштейне с </w:t>
            </w:r>
            <w:r w:rsidRPr="00CE3B7B">
              <w:rPr>
                <w:szCs w:val="28"/>
              </w:rPr>
              <w:lastRenderedPageBreak/>
              <w:t>креплением струбциной к столешнице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lastRenderedPageBreak/>
              <w:t>Многофункциональная гладильная доска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 xml:space="preserve">Электропаровой утюг 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Пресс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ПК (Программное обеспечение САПР)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Широкоформатный плоттер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Спецприспособления (средства малой механизации: лапки, насадки)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Ножницы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Портновские булавки и иглы для ручных работ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Распарыватель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3B7B" w:rsidRPr="00CE3B7B" w:rsidTr="00931240">
        <w:tc>
          <w:tcPr>
            <w:tcW w:w="5211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Шило</w:t>
            </w:r>
          </w:p>
        </w:tc>
        <w:tc>
          <w:tcPr>
            <w:tcW w:w="4926" w:type="dxa"/>
            <w:shd w:val="clear" w:color="auto" w:fill="auto"/>
          </w:tcPr>
          <w:p w:rsidR="00CE3B7B" w:rsidRPr="00CE3B7B" w:rsidRDefault="0050066A" w:rsidP="0023615E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E3B7B" w:rsidRPr="00CE3B7B" w:rsidRDefault="00CE3B7B" w:rsidP="0023615E">
      <w:pPr>
        <w:spacing w:line="360" w:lineRule="auto"/>
        <w:ind w:left="0" w:firstLine="0"/>
        <w:rPr>
          <w:szCs w:val="28"/>
        </w:rPr>
      </w:pP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1.</w:t>
      </w:r>
      <w:r w:rsidR="0050066A">
        <w:rPr>
          <w:szCs w:val="28"/>
        </w:rPr>
        <w:t>4</w:t>
      </w:r>
      <w:r w:rsidRPr="00CE3B7B">
        <w:rPr>
          <w:szCs w:val="28"/>
        </w:rPr>
        <w:t xml:space="preserve">. При выполнении задания </w:t>
      </w:r>
      <w:r w:rsidR="0050066A">
        <w:rPr>
          <w:szCs w:val="28"/>
        </w:rPr>
        <w:t xml:space="preserve">ДЭ </w:t>
      </w:r>
      <w:r w:rsidRPr="00CE3B7B">
        <w:rPr>
          <w:szCs w:val="28"/>
        </w:rPr>
        <w:t xml:space="preserve">на </w:t>
      </w:r>
      <w:r w:rsidR="003C4C60">
        <w:rPr>
          <w:szCs w:val="28"/>
        </w:rPr>
        <w:t>экзаменующегося</w:t>
      </w:r>
      <w:r w:rsidRPr="00CE3B7B">
        <w:rPr>
          <w:szCs w:val="28"/>
        </w:rPr>
        <w:t xml:space="preserve"> могут воздействовать следующие вредные и (или) опасные факторы: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Физические: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режущие и колющие предметы;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термические ожоги;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поражение электрическим током;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опасность травмирования рук и головы при работе на швейном оборудовании;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шум и вибрация;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повышенная запылённость воздуха рабочей зоны;</w:t>
      </w:r>
    </w:p>
    <w:p w:rsidR="0050066A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повышенная температура воздуха рабочей зоны;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пожароопасность;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вращающиеся элементы оборудования;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отлетающие частицы (поломка иглы).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lastRenderedPageBreak/>
        <w:t>Химические:</w:t>
      </w:r>
      <w:r w:rsidRPr="00CE3B7B">
        <w:rPr>
          <w:szCs w:val="28"/>
        </w:rPr>
        <w:tab/>
      </w:r>
    </w:p>
    <w:p w:rsidR="0050066A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</w:t>
      </w:r>
      <w:r w:rsidR="0050066A">
        <w:rPr>
          <w:szCs w:val="28"/>
        </w:rPr>
        <w:t>запах текстильных красителей;</w:t>
      </w:r>
    </w:p>
    <w:p w:rsidR="00CE3B7B" w:rsidRPr="00CE3B7B" w:rsidRDefault="0050066A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CE3B7B" w:rsidRPr="00CE3B7B">
        <w:rPr>
          <w:szCs w:val="28"/>
        </w:rPr>
        <w:t>запах клея.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Психологические: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чрезмерное напряжение внимания;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усиленная нагрузка на зрение;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повышенная ответственность.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1.</w:t>
      </w:r>
      <w:r w:rsidR="0050066A">
        <w:rPr>
          <w:szCs w:val="28"/>
        </w:rPr>
        <w:t>5</w:t>
      </w:r>
      <w:r w:rsidRPr="00CE3B7B">
        <w:rPr>
          <w:szCs w:val="28"/>
        </w:rPr>
        <w:t>. Применяемые во время выполнения задания</w:t>
      </w:r>
      <w:r w:rsidR="0050066A">
        <w:rPr>
          <w:szCs w:val="28"/>
        </w:rPr>
        <w:t xml:space="preserve"> ДЭ</w:t>
      </w:r>
      <w:r w:rsidRPr="00CE3B7B">
        <w:rPr>
          <w:szCs w:val="28"/>
        </w:rPr>
        <w:t xml:space="preserve"> средства индивидуальной защиты: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волосы убрать (резинки, заколки) или головной убор;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обувь с закрытым носом и резиновой подошвой.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1.</w:t>
      </w:r>
      <w:r w:rsidR="0050066A">
        <w:rPr>
          <w:szCs w:val="28"/>
        </w:rPr>
        <w:t>6</w:t>
      </w:r>
      <w:r w:rsidRPr="00CE3B7B">
        <w:rPr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</w:t>
      </w:r>
      <w:r w:rsidRPr="00CE3B7B">
        <w:rPr>
          <w:szCs w:val="28"/>
          <w:u w:val="single"/>
        </w:rPr>
        <w:t xml:space="preserve">  F 04 Огнетушитель        </w:t>
      </w:r>
      <w:r w:rsidRPr="00CE3B7B">
        <w:rPr>
          <w:szCs w:val="28"/>
        </w:rPr>
        <w:t xml:space="preserve">                                          </w:t>
      </w:r>
      <w:r w:rsidRPr="00CE3B7B">
        <w:rPr>
          <w:noProof/>
          <w:szCs w:val="28"/>
          <w:lang w:eastAsia="ru-RU"/>
        </w:rPr>
        <w:drawing>
          <wp:inline distT="0" distB="0" distL="0" distR="0" wp14:anchorId="21711A0B" wp14:editId="0B00D584">
            <wp:extent cx="447675" cy="4381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</w:t>
      </w:r>
      <w:r w:rsidRPr="00CE3B7B">
        <w:rPr>
          <w:szCs w:val="28"/>
          <w:u w:val="single"/>
        </w:rPr>
        <w:t> E 22 Указатель выхода</w:t>
      </w:r>
      <w:r w:rsidRPr="00CE3B7B">
        <w:rPr>
          <w:szCs w:val="28"/>
        </w:rPr>
        <w:t xml:space="preserve">                                         </w:t>
      </w:r>
      <w:r w:rsidRPr="00CE3B7B">
        <w:rPr>
          <w:noProof/>
          <w:szCs w:val="28"/>
          <w:lang w:eastAsia="ru-RU"/>
        </w:rPr>
        <w:drawing>
          <wp:inline distT="0" distB="0" distL="0" distR="0" wp14:anchorId="63EB105B" wp14:editId="4BDF5BCF">
            <wp:extent cx="771525" cy="4095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</w:t>
      </w:r>
      <w:r w:rsidRPr="00CE3B7B">
        <w:rPr>
          <w:szCs w:val="28"/>
          <w:u w:val="single"/>
        </w:rPr>
        <w:t>E 23 Указатель запасного выхода</w:t>
      </w:r>
      <w:r w:rsidRPr="00CE3B7B">
        <w:rPr>
          <w:szCs w:val="28"/>
        </w:rPr>
        <w:t xml:space="preserve">                        </w:t>
      </w:r>
      <w:r w:rsidRPr="00CE3B7B">
        <w:rPr>
          <w:noProof/>
          <w:szCs w:val="28"/>
          <w:lang w:eastAsia="ru-RU"/>
        </w:rPr>
        <w:drawing>
          <wp:inline distT="0" distB="0" distL="0" distR="0" wp14:anchorId="52D1EB7D" wp14:editId="5A440BB3">
            <wp:extent cx="809625" cy="4381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</w:t>
      </w:r>
      <w:r w:rsidRPr="00CE3B7B">
        <w:rPr>
          <w:szCs w:val="28"/>
          <w:u w:val="single"/>
        </w:rPr>
        <w:t xml:space="preserve">EC 01 Аптечка первой медицинской помощи      </w:t>
      </w:r>
      <w:r w:rsidRPr="00CE3B7B">
        <w:rPr>
          <w:szCs w:val="28"/>
        </w:rPr>
        <w:t xml:space="preserve"> </w:t>
      </w:r>
      <w:r w:rsidRPr="00CE3B7B">
        <w:rPr>
          <w:noProof/>
          <w:szCs w:val="28"/>
          <w:lang w:eastAsia="ru-RU"/>
        </w:rPr>
        <w:drawing>
          <wp:inline distT="0" distB="0" distL="0" distR="0" wp14:anchorId="7F81C470" wp14:editId="305A0AE7">
            <wp:extent cx="466725" cy="4667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</w:t>
      </w:r>
      <w:r w:rsidRPr="00CE3B7B">
        <w:rPr>
          <w:szCs w:val="28"/>
          <w:u w:val="single"/>
        </w:rPr>
        <w:t>P 01 Запрещается курить</w:t>
      </w:r>
      <w:r w:rsidRPr="00CE3B7B">
        <w:rPr>
          <w:szCs w:val="28"/>
        </w:rPr>
        <w:t xml:space="preserve">                                         </w:t>
      </w:r>
      <w:r w:rsidRPr="00CE3B7B">
        <w:rPr>
          <w:noProof/>
          <w:szCs w:val="28"/>
          <w:lang w:eastAsia="ru-RU"/>
        </w:rPr>
        <w:drawing>
          <wp:inline distT="0" distB="0" distL="0" distR="0" wp14:anchorId="09611052" wp14:editId="6BBBC971">
            <wp:extent cx="495300" cy="495300"/>
            <wp:effectExtent l="0" t="0" r="0" b="0"/>
            <wp:docPr id="16" name="Рисунок 16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-9S7d9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7B" w:rsidRPr="00CE3B7B" w:rsidRDefault="00CE3B7B" w:rsidP="0023615E">
      <w:pPr>
        <w:spacing w:line="360" w:lineRule="auto"/>
        <w:ind w:left="0" w:firstLine="0"/>
        <w:rPr>
          <w:szCs w:val="28"/>
        </w:rPr>
      </w:pP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1.</w:t>
      </w:r>
      <w:r w:rsidR="0050066A">
        <w:rPr>
          <w:szCs w:val="28"/>
        </w:rPr>
        <w:t>7</w:t>
      </w:r>
      <w:r w:rsidRPr="00CE3B7B">
        <w:rPr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lastRenderedPageBreak/>
        <w:t xml:space="preserve">В случае возникновения несчастного случая или болезни </w:t>
      </w:r>
      <w:r w:rsidR="003C4C60">
        <w:rPr>
          <w:szCs w:val="28"/>
        </w:rPr>
        <w:t>участника, об этом немедленно уведомляется</w:t>
      </w:r>
      <w:r w:rsidRPr="00CE3B7B">
        <w:rPr>
          <w:szCs w:val="28"/>
        </w:rPr>
        <w:t xml:space="preserve"> Главный эксперт</w:t>
      </w:r>
      <w:r w:rsidR="0050066A">
        <w:rPr>
          <w:szCs w:val="28"/>
        </w:rPr>
        <w:t xml:space="preserve">. </w:t>
      </w:r>
      <w:r w:rsidRPr="00CE3B7B">
        <w:rPr>
          <w:szCs w:val="28"/>
        </w:rPr>
        <w:t xml:space="preserve">Главный эксперт принимает решение о назначении дополнительного времени для участия. В случае отстранения </w:t>
      </w:r>
      <w:r w:rsidR="003C4C60">
        <w:rPr>
          <w:szCs w:val="28"/>
        </w:rPr>
        <w:t>экзаменующегося</w:t>
      </w:r>
      <w:r w:rsidRPr="00CE3B7B">
        <w:rPr>
          <w:szCs w:val="28"/>
        </w:rPr>
        <w:t xml:space="preserve"> от дальнейшего участия в </w:t>
      </w:r>
      <w:r w:rsidR="0050066A">
        <w:rPr>
          <w:szCs w:val="28"/>
        </w:rPr>
        <w:t>ДЭ</w:t>
      </w:r>
      <w:r w:rsidRPr="00CE3B7B">
        <w:rPr>
          <w:szCs w:val="28"/>
        </w:rPr>
        <w:t xml:space="preserve"> ввиду болезни или несчастного случая, он получит баллы за любую завершенную работу. 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1.</w:t>
      </w:r>
      <w:r w:rsidR="0050066A">
        <w:rPr>
          <w:szCs w:val="28"/>
        </w:rPr>
        <w:t>8</w:t>
      </w:r>
      <w:r w:rsidRPr="00CE3B7B">
        <w:rPr>
          <w:szCs w:val="28"/>
        </w:rPr>
        <w:t xml:space="preserve">. </w:t>
      </w:r>
      <w:r w:rsidR="003C4C60">
        <w:rPr>
          <w:szCs w:val="28"/>
        </w:rPr>
        <w:t>Участники</w:t>
      </w:r>
      <w:r w:rsidRPr="00CE3B7B">
        <w:rPr>
          <w:szCs w:val="28"/>
        </w:rPr>
        <w:t>, допустившие невыполнение или нарушение инструкции по охране труда</w:t>
      </w:r>
      <w:r w:rsidR="00834726">
        <w:rPr>
          <w:szCs w:val="28"/>
        </w:rPr>
        <w:t xml:space="preserve"> могут быть отстранены от выполнения задания ДЭ</w:t>
      </w:r>
      <w:r w:rsidRPr="00CE3B7B">
        <w:rPr>
          <w:szCs w:val="28"/>
        </w:rPr>
        <w:t>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</w:t>
      </w:r>
      <w:r w:rsidR="00834726">
        <w:rPr>
          <w:szCs w:val="28"/>
        </w:rPr>
        <w:t>тстранению.</w:t>
      </w:r>
    </w:p>
    <w:p w:rsidR="00CE3B7B" w:rsidRDefault="00CE3B7B" w:rsidP="0023615E">
      <w:pPr>
        <w:spacing w:line="360" w:lineRule="auto"/>
        <w:ind w:left="0" w:firstLine="709"/>
        <w:rPr>
          <w:szCs w:val="28"/>
        </w:rPr>
      </w:pPr>
    </w:p>
    <w:p w:rsidR="00834726" w:rsidRPr="00834726" w:rsidRDefault="00834726" w:rsidP="0023615E">
      <w:pPr>
        <w:spacing w:line="360" w:lineRule="auto"/>
        <w:ind w:left="0" w:firstLine="709"/>
        <w:rPr>
          <w:b/>
          <w:szCs w:val="28"/>
        </w:rPr>
      </w:pPr>
      <w:r w:rsidRPr="00834726">
        <w:rPr>
          <w:b/>
          <w:szCs w:val="28"/>
        </w:rPr>
        <w:t>2. Требования охраны труда перед началом выполнения работ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Перед началом выполнения </w:t>
      </w:r>
      <w:r w:rsidR="0023615E">
        <w:rPr>
          <w:szCs w:val="28"/>
        </w:rPr>
        <w:t>экзаменационного</w:t>
      </w:r>
      <w:r w:rsidRPr="00CE3B7B">
        <w:rPr>
          <w:szCs w:val="28"/>
        </w:rPr>
        <w:t xml:space="preserve"> задания </w:t>
      </w:r>
      <w:r w:rsidR="003C4C60">
        <w:rPr>
          <w:szCs w:val="28"/>
        </w:rPr>
        <w:t xml:space="preserve">участники </w:t>
      </w:r>
      <w:r w:rsidRPr="00CE3B7B">
        <w:rPr>
          <w:szCs w:val="28"/>
        </w:rPr>
        <w:t>должны выпо</w:t>
      </w:r>
      <w:r w:rsidR="00834726">
        <w:rPr>
          <w:szCs w:val="28"/>
        </w:rPr>
        <w:t>лнить следующие действия</w:t>
      </w:r>
      <w:r w:rsidRPr="00CE3B7B">
        <w:rPr>
          <w:szCs w:val="28"/>
        </w:rPr>
        <w:t>:</w:t>
      </w:r>
    </w:p>
    <w:p w:rsidR="00CE3B7B" w:rsidRPr="00CE3B7B" w:rsidRDefault="0023615E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>2.1. В подготовительный день</w:t>
      </w:r>
      <w:r w:rsidR="00CE3B7B" w:rsidRPr="00CE3B7B">
        <w:rPr>
          <w:szCs w:val="28"/>
        </w:rPr>
        <w:t xml:space="preserve"> все </w:t>
      </w:r>
      <w:r w:rsidR="003C4C60">
        <w:rPr>
          <w:szCs w:val="28"/>
        </w:rPr>
        <w:t>экзаменующиеся</w:t>
      </w:r>
      <w:r w:rsidR="00CE3B7B" w:rsidRPr="00CE3B7B">
        <w:rPr>
          <w:szCs w:val="28"/>
        </w:rPr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По окончании ознакомительного периода, </w:t>
      </w:r>
      <w:r w:rsidR="003C4C60">
        <w:rPr>
          <w:szCs w:val="28"/>
        </w:rPr>
        <w:t>участники</w:t>
      </w:r>
      <w:r w:rsidRPr="00CE3B7B">
        <w:rPr>
          <w:szCs w:val="28"/>
        </w:rPr>
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lastRenderedPageBreak/>
        <w:t>2.2. Подготовить рабочее место: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разместить инструмент и расходные материалы в инструментальный шкаф;</w:t>
      </w:r>
    </w:p>
    <w:p w:rsidR="00C96A8A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произвести подкл</w:t>
      </w:r>
      <w:r w:rsidR="00834726">
        <w:rPr>
          <w:szCs w:val="28"/>
        </w:rPr>
        <w:t>ючение и настройку оборудования.</w:t>
      </w:r>
    </w:p>
    <w:p w:rsidR="00C96A8A" w:rsidRPr="00CE3B7B" w:rsidRDefault="00C96A8A" w:rsidP="0023615E">
      <w:pPr>
        <w:spacing w:line="360" w:lineRule="auto"/>
        <w:ind w:left="0" w:firstLine="709"/>
        <w:rPr>
          <w:szCs w:val="28"/>
        </w:rPr>
      </w:pP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2.3. 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197"/>
      </w:tblGrid>
      <w:tr w:rsidR="00CE3B7B" w:rsidRPr="00CE3B7B" w:rsidTr="00931240">
        <w:trPr>
          <w:tblHeader/>
        </w:trPr>
        <w:tc>
          <w:tcPr>
            <w:tcW w:w="3510" w:type="dxa"/>
            <w:shd w:val="clear" w:color="auto" w:fill="auto"/>
          </w:tcPr>
          <w:p w:rsidR="00CE3B7B" w:rsidRPr="00834726" w:rsidRDefault="00CE3B7B" w:rsidP="003C4C60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834726">
              <w:rPr>
                <w:szCs w:val="28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CE3B7B" w:rsidRPr="00834726" w:rsidRDefault="00CE3B7B" w:rsidP="003C4C60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834726">
              <w:rPr>
                <w:szCs w:val="28"/>
              </w:rPr>
              <w:t xml:space="preserve">Правила подготовки к выполнению </w:t>
            </w:r>
            <w:r w:rsidR="0023615E">
              <w:rPr>
                <w:szCs w:val="28"/>
              </w:rPr>
              <w:t>экзаменационного</w:t>
            </w:r>
            <w:r w:rsidRPr="00834726">
              <w:rPr>
                <w:szCs w:val="28"/>
              </w:rPr>
              <w:t xml:space="preserve"> задания</w:t>
            </w:r>
          </w:p>
        </w:tc>
      </w:tr>
      <w:tr w:rsidR="00CE3B7B" w:rsidRPr="00CE3B7B" w:rsidTr="00931240">
        <w:tc>
          <w:tcPr>
            <w:tcW w:w="3510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Промышленная швейная машина</w:t>
            </w:r>
          </w:p>
        </w:tc>
        <w:tc>
          <w:tcPr>
            <w:tcW w:w="6627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 проверить исправность оборудования и приспособлений: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наличие резинового коврика;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исправность средств малой механизации.</w:t>
            </w:r>
          </w:p>
        </w:tc>
      </w:tr>
      <w:tr w:rsidR="00CE3B7B" w:rsidRPr="00CE3B7B" w:rsidTr="00931240">
        <w:tc>
          <w:tcPr>
            <w:tcW w:w="3510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Промышленный оверлок</w:t>
            </w:r>
          </w:p>
        </w:tc>
        <w:tc>
          <w:tcPr>
            <w:tcW w:w="6627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проверить исправность оборудования и приспособлений: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наличие резинового коврика;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 xml:space="preserve">  - исправность защитных элементов.</w:t>
            </w:r>
          </w:p>
        </w:tc>
      </w:tr>
      <w:tr w:rsidR="00CE3B7B" w:rsidRPr="00CE3B7B" w:rsidTr="00931240">
        <w:tc>
          <w:tcPr>
            <w:tcW w:w="3510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Электропаровой утюг</w:t>
            </w:r>
          </w:p>
        </w:tc>
        <w:tc>
          <w:tcPr>
            <w:tcW w:w="6627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 xml:space="preserve">  проверить исправность оборудования: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 xml:space="preserve">  - проверить исправность вилки и изоляции электрического шнура утюга;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 xml:space="preserve">  - наличие диэлектрического коврика;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 xml:space="preserve">  - убедиться в наличии термостойкой подставки для утюга.  </w:t>
            </w:r>
          </w:p>
        </w:tc>
      </w:tr>
      <w:tr w:rsidR="00CE3B7B" w:rsidRPr="00CE3B7B" w:rsidTr="00931240">
        <w:tc>
          <w:tcPr>
            <w:tcW w:w="3510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Пресс</w:t>
            </w:r>
          </w:p>
        </w:tc>
        <w:tc>
          <w:tcPr>
            <w:tcW w:w="6627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проверить исправность оборудования: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 xml:space="preserve">- наличие заземления корпуса; 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 xml:space="preserve">- сохранность изоляции в электрической части пресса; 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исправность освещения.</w:t>
            </w:r>
          </w:p>
        </w:tc>
      </w:tr>
    </w:tbl>
    <w:p w:rsidR="00C96A8A" w:rsidRDefault="00C96A8A" w:rsidP="0023615E">
      <w:pPr>
        <w:spacing w:line="360" w:lineRule="auto"/>
        <w:ind w:left="0" w:firstLine="709"/>
        <w:rPr>
          <w:szCs w:val="28"/>
        </w:rPr>
      </w:pP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Инструмент и оборудование, не разрешенное к самостоятельному использованию, к выполнению заданий подготавливает уполномоченный Эксперт, </w:t>
      </w:r>
      <w:r w:rsidR="003C4C60">
        <w:rPr>
          <w:szCs w:val="28"/>
        </w:rPr>
        <w:t>участники</w:t>
      </w:r>
      <w:r w:rsidRPr="00CE3B7B">
        <w:rPr>
          <w:szCs w:val="28"/>
        </w:rPr>
        <w:t xml:space="preserve"> могут принимать посильное участие в подготовке под непосредственным руководством и в присутствии Эксперта.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2.4. В день проведения </w:t>
      </w:r>
      <w:r w:rsidR="00834726">
        <w:rPr>
          <w:szCs w:val="28"/>
        </w:rPr>
        <w:t>ДЭ</w:t>
      </w:r>
      <w:r w:rsidRPr="00CE3B7B">
        <w:rPr>
          <w:szCs w:val="28"/>
        </w:rPr>
        <w:t>, изучить содержание и порядок проведения модулей задания, а также безопасные приемы их выполнения. Проверить пригодность инструмента и оборудования визуальным осмотром.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Привести в порядок рабочую специальную одежду и обувь: застегнуть рукава, заправить одежду и застегнуть ее на все пуговицы. 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2.5. Ежедневно, перед началом выполнения задания, в процессе подготовки рабочего места: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осмотреть и привести в порядок рабочее место, средства индивидуальной защиты;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убедиться в достаточности освещенности;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проверить (визуально) правильность подключения инструмента и оборудования в электросеть.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2.7. </w:t>
      </w:r>
      <w:r w:rsidR="003C4C60">
        <w:rPr>
          <w:szCs w:val="28"/>
        </w:rPr>
        <w:t>Участнику</w:t>
      </w:r>
      <w:r w:rsidRPr="00CE3B7B">
        <w:rPr>
          <w:szCs w:val="28"/>
        </w:rPr>
        <w:t xml:space="preserve"> запрещается приступать к выполнению </w:t>
      </w:r>
      <w:r w:rsidR="0023615E">
        <w:rPr>
          <w:szCs w:val="28"/>
        </w:rPr>
        <w:t>экзаменационного</w:t>
      </w:r>
      <w:r w:rsidR="0023615E" w:rsidRPr="00CE3B7B">
        <w:rPr>
          <w:szCs w:val="28"/>
        </w:rPr>
        <w:t xml:space="preserve"> </w:t>
      </w:r>
      <w:r w:rsidRPr="00CE3B7B">
        <w:rPr>
          <w:szCs w:val="28"/>
        </w:rPr>
        <w:t>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заданию не приступать.</w:t>
      </w:r>
    </w:p>
    <w:p w:rsidR="00CE3B7B" w:rsidRDefault="00CE3B7B" w:rsidP="0023615E">
      <w:pPr>
        <w:spacing w:line="360" w:lineRule="auto"/>
        <w:ind w:left="0" w:firstLine="709"/>
        <w:rPr>
          <w:b/>
          <w:bCs/>
          <w:iCs/>
          <w:szCs w:val="28"/>
        </w:rPr>
      </w:pPr>
      <w:bookmarkStart w:id="7" w:name="_Toc507427598"/>
    </w:p>
    <w:p w:rsidR="00834726" w:rsidRPr="00834726" w:rsidRDefault="00834726" w:rsidP="0023615E">
      <w:pPr>
        <w:spacing w:line="360" w:lineRule="auto"/>
        <w:ind w:left="0" w:firstLine="709"/>
        <w:rPr>
          <w:b/>
          <w:bCs/>
          <w:iCs/>
          <w:szCs w:val="28"/>
        </w:rPr>
      </w:pPr>
      <w:r w:rsidRPr="00834726">
        <w:rPr>
          <w:b/>
          <w:bCs/>
          <w:iCs/>
          <w:szCs w:val="28"/>
        </w:rPr>
        <w:t>3. Требования охраны труда во время выполнения работ</w:t>
      </w:r>
    </w:p>
    <w:bookmarkEnd w:id="7"/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3.1. При выполнении </w:t>
      </w:r>
      <w:r w:rsidR="0023615E">
        <w:rPr>
          <w:szCs w:val="28"/>
        </w:rPr>
        <w:t>экзаменационных</w:t>
      </w:r>
      <w:r w:rsidRPr="00CE3B7B">
        <w:rPr>
          <w:szCs w:val="28"/>
        </w:rPr>
        <w:t xml:space="preserve">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CE3B7B" w:rsidRPr="00CE3B7B" w:rsidTr="00C96A8A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CE3B7B" w:rsidRPr="00834726" w:rsidRDefault="00CE3B7B" w:rsidP="003C4C60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834726">
              <w:rPr>
                <w:szCs w:val="28"/>
              </w:rPr>
              <w:lastRenderedPageBreak/>
              <w:t>Наименование инструмента/ оборудования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E3B7B" w:rsidRPr="00834726" w:rsidRDefault="00CE3B7B" w:rsidP="003C4C60">
            <w:pPr>
              <w:spacing w:line="360" w:lineRule="auto"/>
              <w:ind w:left="0" w:firstLine="0"/>
              <w:jc w:val="center"/>
              <w:rPr>
                <w:szCs w:val="28"/>
              </w:rPr>
            </w:pPr>
            <w:r w:rsidRPr="00834726">
              <w:rPr>
                <w:szCs w:val="28"/>
              </w:rPr>
              <w:t>Требования безопасности</w:t>
            </w:r>
          </w:p>
        </w:tc>
      </w:tr>
      <w:tr w:rsidR="00CE3B7B" w:rsidRPr="00CE3B7B" w:rsidTr="00C96A8A">
        <w:tc>
          <w:tcPr>
            <w:tcW w:w="2093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Промышленная швейная машина</w:t>
            </w:r>
          </w:p>
        </w:tc>
        <w:tc>
          <w:tcPr>
            <w:tcW w:w="7654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убедиться в исправности машины на холостом ходу;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заправку нитей, смену иглы, регулировку длины петли производить только при выключенном электродвигателе.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изделие придерживать руками по обе стороны иглы;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во избежание захвата волос и удара нитепритягивателем не наклоняться низко к машин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снижать скорость машины на утолщенных швах;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при выполнении работ с применением спецприспособлений и инструмента острые концы их должны быть направлены только от себя в безопасном направлении;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запрещается класть ножницы и нитки около приводного ремня;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запрещается касаться иглы, открывать оградительные и предохранительные приспособления, снимать и надевать приводной ремень на ходу машины;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случайно попавшие в приводной ремень нитки, кусочки ткани и прочее доставать при выключенном электродвигателе;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чистку и смазку машины производить при выключенном электродвигателе. При этом поворачивать машину на шарнирных петлях обеими руками;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при замене игл пользоваться отверткой. Закрепляя иглодержатель правой рукой, левую руку держать выше уровня отвертки;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отработанные или сломанные иглы не бросать на пол, а складывать в определенное место;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lastRenderedPageBreak/>
              <w:t>- при любых перерывах в работе выключать машину.</w:t>
            </w:r>
          </w:p>
        </w:tc>
      </w:tr>
      <w:tr w:rsidR="00CE3B7B" w:rsidRPr="00CE3B7B" w:rsidTr="00C96A8A">
        <w:tc>
          <w:tcPr>
            <w:tcW w:w="2093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lastRenderedPageBreak/>
              <w:t>Промышленный оверлок</w:t>
            </w:r>
          </w:p>
        </w:tc>
        <w:tc>
          <w:tcPr>
            <w:tcW w:w="7654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запрещается пускать машину с поднятой лапкой;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маховое колесо вращать только по часовой стрелке от себя;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работать обеими руками. Направлять детали изделия, придерживая руками;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соблюдать осторожность при перемещении иглы и ножей вверх и вниз и постоянно следить за положением ткани и рук при шитье;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нельзя тянуть и подталкивать ткань во время работы на машине, чтобы не поломать иглу;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на переходных швах скорость обработки должны быть снижена.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следить за рабочей позой и положением рук: не наклоняться к движущимся и вращающимся частям машины, не подводить руки к игле и ножам.</w:t>
            </w:r>
          </w:p>
        </w:tc>
      </w:tr>
      <w:tr w:rsidR="00CE3B7B" w:rsidRPr="00CE3B7B" w:rsidTr="00C96A8A">
        <w:tc>
          <w:tcPr>
            <w:tcW w:w="2093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Электропаровой утюг</w:t>
            </w:r>
          </w:p>
        </w:tc>
        <w:tc>
          <w:tcPr>
            <w:tcW w:w="7654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перед включением электрического утюга в сеть встать на диэлект­рический коврик;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при работе следить за тем, чтобы горячая подошва утюга не касалась электрического шнура;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во избежание ожога рук не касаться горячих металлических частей утюга и не смачивать обильно материал водой;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не перегревать утюг (парогенератор) во избежание возникновения пожара;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не стучать утюгом (парогенератором) по обрабатываемым изделиям, во избежание расшатывания утюгом в соединениях токоведущих частей с корпусом;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lastRenderedPageBreak/>
              <w:t>- увлажнять изделия или детали только пульверизатором;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при любой неисправности, особенно при ощущении тока, выключить утюг (парогенератор, пресс) и сообщить эксперту;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после устранения неисправностей приступить к работе с разрешения эксперта;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при любых перерывах в работе выключать утюг (парогенератор);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по окончании работы выключить утюг (парогенератор), тщательно убрать рабочее место.</w:t>
            </w:r>
          </w:p>
        </w:tc>
      </w:tr>
      <w:tr w:rsidR="00CE3B7B" w:rsidRPr="00CE3B7B" w:rsidTr="00C96A8A">
        <w:tc>
          <w:tcPr>
            <w:tcW w:w="2093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lastRenderedPageBreak/>
              <w:t>Пресс</w:t>
            </w:r>
          </w:p>
        </w:tc>
        <w:tc>
          <w:tcPr>
            <w:tcW w:w="7654" w:type="dxa"/>
            <w:shd w:val="clear" w:color="auto" w:fill="auto"/>
          </w:tcPr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привод гладильных прессов должен обеспечивать плавное (без рывков и ударов) движение верхней плиты;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сила прижима гладильных плит не должна превышать допустимую величину, при этом должна обеспечиваться возможность ее быстрой регулировки;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пресс должен иметь удобное расположение вентилей и кнопок управления для быстрого отключения от всех подводящих коммуникаций (пара, электроэнергии, сжатого воздуха);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аварийное отключение пресса в нерабочее положение должно осуществляться быстро, путем легкого нажатия на кнопку управления;</w:t>
            </w:r>
          </w:p>
          <w:p w:rsidR="00CE3B7B" w:rsidRPr="00CE3B7B" w:rsidRDefault="00CE3B7B" w:rsidP="0023615E">
            <w:pPr>
              <w:spacing w:line="360" w:lineRule="auto"/>
              <w:ind w:left="0" w:firstLine="0"/>
              <w:rPr>
                <w:szCs w:val="28"/>
              </w:rPr>
            </w:pPr>
            <w:r w:rsidRPr="00CE3B7B">
              <w:rPr>
                <w:szCs w:val="28"/>
              </w:rPr>
              <w:t>- внерабочем положении верхняя плита должна фиксироваться на расстоянии, исключающем возможность ожога рук работника при укладке обрабатываемых материалов на столе пресса.</w:t>
            </w:r>
          </w:p>
        </w:tc>
      </w:tr>
    </w:tbl>
    <w:p w:rsidR="00CE3B7B" w:rsidRPr="00CE3B7B" w:rsidRDefault="00CE3B7B" w:rsidP="0023615E">
      <w:pPr>
        <w:spacing w:line="360" w:lineRule="auto"/>
        <w:ind w:left="0" w:firstLine="0"/>
        <w:rPr>
          <w:szCs w:val="28"/>
        </w:rPr>
      </w:pP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3.2. При выполнении заданий и уборке рабочих мест: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необходимо быть внимательным, не отвлекаться посторонними разговорами и делами, не отвлекать других </w:t>
      </w:r>
      <w:r w:rsidR="003C4C60">
        <w:rPr>
          <w:szCs w:val="28"/>
        </w:rPr>
        <w:t>участников</w:t>
      </w:r>
      <w:r w:rsidRPr="00CE3B7B">
        <w:rPr>
          <w:szCs w:val="28"/>
        </w:rPr>
        <w:t>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соблюдать настоящую инструкцию;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поддерживать порядок и чистоту на рабочем месте;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выполнять </w:t>
      </w:r>
      <w:r w:rsidR="0023615E">
        <w:rPr>
          <w:szCs w:val="28"/>
        </w:rPr>
        <w:t>экзаменационные</w:t>
      </w:r>
      <w:r w:rsidRPr="00CE3B7B">
        <w:rPr>
          <w:szCs w:val="28"/>
        </w:rPr>
        <w:t xml:space="preserve"> задани</w:t>
      </w:r>
      <w:r w:rsidR="00834726">
        <w:rPr>
          <w:szCs w:val="28"/>
        </w:rPr>
        <w:t>я только исправным инструментом.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3.3. При неисправности инструмента и оборудования – прекратить выполнение задания и сообщить об этом Эксперту, а в его отсутствие заместителю главного Эксперта.</w:t>
      </w:r>
    </w:p>
    <w:p w:rsidR="00CE3B7B" w:rsidRDefault="00CE3B7B" w:rsidP="0023615E">
      <w:pPr>
        <w:spacing w:line="360" w:lineRule="auto"/>
        <w:ind w:left="0" w:firstLine="709"/>
        <w:rPr>
          <w:szCs w:val="28"/>
        </w:rPr>
      </w:pPr>
    </w:p>
    <w:p w:rsidR="00834726" w:rsidRPr="00594860" w:rsidRDefault="00834726" w:rsidP="0023615E">
      <w:pPr>
        <w:spacing w:line="360" w:lineRule="auto"/>
        <w:ind w:left="0" w:firstLine="709"/>
        <w:rPr>
          <w:b/>
        </w:rPr>
      </w:pPr>
      <w:r w:rsidRPr="00594860">
        <w:rPr>
          <w:b/>
        </w:rPr>
        <w:t>4. Требования охраны труда в аварийных ситуациях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3C4C60">
        <w:rPr>
          <w:szCs w:val="28"/>
        </w:rPr>
        <w:t>участнику</w:t>
      </w:r>
      <w:r w:rsidRPr="00CE3B7B">
        <w:rPr>
          <w:szCs w:val="28"/>
        </w:rPr>
        <w:t xml:space="preserve"> следует немедленно сообщить о случившемся Экспертам. Выполнение задания продолжить только после устранения возникшей неисправности.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4.2. В случае возникновения у </w:t>
      </w:r>
      <w:r w:rsidR="003C4C60">
        <w:rPr>
          <w:szCs w:val="28"/>
        </w:rPr>
        <w:t>участника</w:t>
      </w:r>
      <w:r w:rsidRPr="00CE3B7B">
        <w:rPr>
          <w:szCs w:val="28"/>
        </w:rPr>
        <w:t xml:space="preserve"> плохого самочувствия или получения травмы сообщить об этом эксперту.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4.3. При поражении </w:t>
      </w:r>
      <w:r w:rsidR="003C4C60">
        <w:rPr>
          <w:szCs w:val="28"/>
        </w:rPr>
        <w:t>участника</w:t>
      </w:r>
      <w:r w:rsidRPr="00CE3B7B">
        <w:rPr>
          <w:szCs w:val="28"/>
        </w:rPr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</w:t>
      </w:r>
      <w:r w:rsidRPr="00CE3B7B">
        <w:rPr>
          <w:szCs w:val="28"/>
        </w:rPr>
        <w:lastRenderedPageBreak/>
        <w:t>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При обнаружении очага возгорания на площадке </w:t>
      </w:r>
      <w:r w:rsidR="00931240">
        <w:rPr>
          <w:szCs w:val="28"/>
        </w:rPr>
        <w:t xml:space="preserve">ЦПДЭ </w:t>
      </w:r>
      <w:r w:rsidRPr="00CE3B7B">
        <w:rPr>
          <w:szCs w:val="28"/>
        </w:rPr>
        <w:t>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31240" w:rsidRDefault="00931240" w:rsidP="0023615E">
      <w:pPr>
        <w:spacing w:line="360" w:lineRule="auto"/>
        <w:ind w:left="0" w:firstLine="709"/>
        <w:rPr>
          <w:szCs w:val="28"/>
        </w:rPr>
      </w:pPr>
    </w:p>
    <w:p w:rsidR="00931240" w:rsidRPr="00931240" w:rsidRDefault="00931240" w:rsidP="0023615E">
      <w:pPr>
        <w:spacing w:line="360" w:lineRule="auto"/>
        <w:ind w:left="0" w:firstLine="709"/>
        <w:rPr>
          <w:b/>
          <w:szCs w:val="28"/>
        </w:rPr>
      </w:pPr>
      <w:r w:rsidRPr="00931240">
        <w:rPr>
          <w:b/>
          <w:szCs w:val="28"/>
        </w:rPr>
        <w:lastRenderedPageBreak/>
        <w:t>5. Требование охраны труда по окончании работ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После окончания работ каждый </w:t>
      </w:r>
      <w:r w:rsidR="001E329B">
        <w:rPr>
          <w:szCs w:val="28"/>
        </w:rPr>
        <w:t>участник</w:t>
      </w:r>
      <w:r w:rsidRPr="00CE3B7B">
        <w:rPr>
          <w:szCs w:val="28"/>
        </w:rPr>
        <w:t xml:space="preserve"> обязан: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5.1. Привести в порядок рабочее место. 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5.2. Убрать средства индивидуальной защиты в отведенное для хранений место.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5.3. Отключить инструмент и оборудование от сети.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5.4. Инструмент убрать в специально предназначенное для хранений место.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5.5. Сообщить эксперту о выявленных во время выполнения </w:t>
      </w:r>
      <w:r w:rsidR="0023615E">
        <w:rPr>
          <w:szCs w:val="28"/>
        </w:rPr>
        <w:t>экзаменационных</w:t>
      </w:r>
      <w:r w:rsidRPr="00CE3B7B">
        <w:rPr>
          <w:szCs w:val="28"/>
        </w:rPr>
        <w:t xml:space="preserve"> заданий неполадках и неисправностях оборудования и инструмента, и других факторах, влияющих на безопасность выполнения </w:t>
      </w:r>
      <w:r w:rsidR="0023615E">
        <w:rPr>
          <w:szCs w:val="28"/>
        </w:rPr>
        <w:t>экзаменационного</w:t>
      </w:r>
      <w:r w:rsidRPr="00CE3B7B">
        <w:rPr>
          <w:szCs w:val="28"/>
        </w:rPr>
        <w:t xml:space="preserve"> задания.</w:t>
      </w:r>
    </w:p>
    <w:p w:rsidR="00931240" w:rsidRPr="00931240" w:rsidRDefault="00CE3B7B" w:rsidP="0023615E">
      <w:pPr>
        <w:spacing w:line="360" w:lineRule="auto"/>
        <w:ind w:left="0" w:firstLine="0"/>
        <w:rPr>
          <w:b/>
          <w:bCs/>
          <w:szCs w:val="28"/>
        </w:rPr>
      </w:pPr>
      <w:r w:rsidRPr="00CE3B7B">
        <w:rPr>
          <w:b/>
          <w:bCs/>
          <w:szCs w:val="28"/>
        </w:rPr>
        <w:br w:type="page"/>
      </w:r>
      <w:r w:rsidR="00931240" w:rsidRPr="00931240">
        <w:rPr>
          <w:b/>
          <w:bCs/>
          <w:szCs w:val="28"/>
        </w:rPr>
        <w:lastRenderedPageBreak/>
        <w:t>Инструкция по охране труда для экспертов</w:t>
      </w:r>
    </w:p>
    <w:p w:rsidR="00931240" w:rsidRPr="00931240" w:rsidRDefault="00931240" w:rsidP="0023615E">
      <w:pPr>
        <w:spacing w:line="360" w:lineRule="auto"/>
        <w:ind w:left="0" w:firstLine="709"/>
        <w:rPr>
          <w:b/>
          <w:bCs/>
          <w:szCs w:val="28"/>
        </w:rPr>
      </w:pPr>
      <w:r w:rsidRPr="00931240">
        <w:rPr>
          <w:b/>
          <w:bCs/>
          <w:szCs w:val="28"/>
        </w:rPr>
        <w:t>1.Общие требования охраны труда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1.1. К работе в качестве эксперта </w:t>
      </w:r>
      <w:r w:rsidR="00931240">
        <w:rPr>
          <w:szCs w:val="28"/>
        </w:rPr>
        <w:t xml:space="preserve">ДЭ </w:t>
      </w:r>
      <w:r w:rsidRPr="00CE3B7B">
        <w:rPr>
          <w:szCs w:val="28"/>
        </w:rPr>
        <w:t>Компетенции «Технологи моды» допускаются Эксперты, прошедшие специальное обучение и не имеющие противопоказаний по состоянию здоровья.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1.3. В процессе контроля выполнения заданий и нахождения на площадке </w:t>
      </w:r>
      <w:r w:rsidR="00931240">
        <w:rPr>
          <w:szCs w:val="28"/>
        </w:rPr>
        <w:t xml:space="preserve">ЦПДЭ </w:t>
      </w:r>
      <w:r w:rsidRPr="00CE3B7B">
        <w:rPr>
          <w:szCs w:val="28"/>
        </w:rPr>
        <w:t>Эксперт обязан четко соблюдать: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инструкции по охране труда и технике безопасности; 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расписание и график проведения </w:t>
      </w:r>
      <w:r w:rsidR="0023615E">
        <w:rPr>
          <w:szCs w:val="28"/>
        </w:rPr>
        <w:t>экзаменационного</w:t>
      </w:r>
      <w:r w:rsidRPr="00CE3B7B">
        <w:rPr>
          <w:szCs w:val="28"/>
        </w:rPr>
        <w:t xml:space="preserve"> задания, установленные режимы труда и отдыха.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E3B7B" w:rsidRPr="00CE3B7B" w:rsidRDefault="006330CB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CE3B7B" w:rsidRPr="00CE3B7B">
        <w:rPr>
          <w:szCs w:val="28"/>
        </w:rPr>
        <w:t xml:space="preserve"> электрический ток;</w:t>
      </w:r>
    </w:p>
    <w:p w:rsidR="00CE3B7B" w:rsidRPr="00CE3B7B" w:rsidRDefault="006330CB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CE3B7B" w:rsidRPr="00CE3B7B">
        <w:rPr>
          <w:szCs w:val="28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E3B7B" w:rsidRPr="00CE3B7B" w:rsidRDefault="006330CB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CE3B7B" w:rsidRPr="00CE3B7B">
        <w:rPr>
          <w:szCs w:val="28"/>
        </w:rPr>
        <w:t xml:space="preserve"> шум, обусловленный конструкцией оргтехники;</w:t>
      </w:r>
    </w:p>
    <w:p w:rsidR="00CE3B7B" w:rsidRPr="00CE3B7B" w:rsidRDefault="006330CB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CE3B7B" w:rsidRPr="00CE3B7B">
        <w:rPr>
          <w:szCs w:val="28"/>
        </w:rPr>
        <w:t>химические вещества, выделяющиеся при работе оргтехники;</w:t>
      </w:r>
    </w:p>
    <w:p w:rsidR="00CE3B7B" w:rsidRPr="00CE3B7B" w:rsidRDefault="006330CB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>-</w:t>
      </w:r>
      <w:r w:rsidR="00CE3B7B" w:rsidRPr="00CE3B7B">
        <w:rPr>
          <w:szCs w:val="28"/>
        </w:rPr>
        <w:t xml:space="preserve"> зрительное перенапряжение при работе с ПК.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При наблюдении за выполнением </w:t>
      </w:r>
      <w:r w:rsidR="0023615E">
        <w:rPr>
          <w:szCs w:val="28"/>
        </w:rPr>
        <w:t>экзаменационного</w:t>
      </w:r>
      <w:r w:rsidRPr="00CE3B7B">
        <w:rPr>
          <w:szCs w:val="28"/>
        </w:rPr>
        <w:t xml:space="preserve"> задания </w:t>
      </w:r>
      <w:r w:rsidR="00931240">
        <w:rPr>
          <w:szCs w:val="28"/>
        </w:rPr>
        <w:t>студентами</w:t>
      </w:r>
      <w:r w:rsidRPr="00CE3B7B">
        <w:rPr>
          <w:szCs w:val="28"/>
        </w:rPr>
        <w:t xml:space="preserve"> на Эксперта могут воздействовать следующие вредные и (или) опасные производственные факторы: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Физические: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режущие и колющие предметы;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lastRenderedPageBreak/>
        <w:t>- пыль;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термические ожоги.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Химические: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запахи от пропиток материалов и клея.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Психологические: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чрезмерное напряжение внимания, усиленная нагрузка на зрение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ответственность при выполнении своих функций.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1.5. Применяемые во время выполнения </w:t>
      </w:r>
      <w:r w:rsidR="0023615E">
        <w:rPr>
          <w:szCs w:val="28"/>
        </w:rPr>
        <w:t>экзаменационного</w:t>
      </w:r>
      <w:r w:rsidRPr="00CE3B7B">
        <w:rPr>
          <w:szCs w:val="28"/>
        </w:rPr>
        <w:t xml:space="preserve"> задания средства индивидуальной защиты: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отсутствуют.</w:t>
      </w:r>
    </w:p>
    <w:p w:rsid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</w:t>
      </w:r>
      <w:r w:rsidRPr="00CE3B7B">
        <w:rPr>
          <w:szCs w:val="28"/>
          <w:u w:val="single"/>
        </w:rPr>
        <w:t xml:space="preserve"> F 04 Огнетушитель        </w:t>
      </w:r>
      <w:r w:rsidRPr="00CE3B7B">
        <w:rPr>
          <w:szCs w:val="28"/>
        </w:rPr>
        <w:t xml:space="preserve">                                            </w:t>
      </w:r>
      <w:r w:rsidRPr="00CE3B7B">
        <w:rPr>
          <w:noProof/>
          <w:szCs w:val="28"/>
          <w:lang w:eastAsia="ru-RU"/>
        </w:rPr>
        <w:drawing>
          <wp:inline distT="0" distB="0" distL="0" distR="0" wp14:anchorId="5E5A42BF" wp14:editId="47BF8283">
            <wp:extent cx="447675" cy="438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</w:t>
      </w:r>
      <w:r w:rsidRPr="00CE3B7B">
        <w:rPr>
          <w:szCs w:val="28"/>
          <w:u w:val="single"/>
        </w:rPr>
        <w:t> E 22 Указатель выхода</w:t>
      </w:r>
      <w:r w:rsidRPr="00CE3B7B">
        <w:rPr>
          <w:szCs w:val="28"/>
        </w:rPr>
        <w:t xml:space="preserve">                                         </w:t>
      </w:r>
      <w:r w:rsidRPr="00CE3B7B">
        <w:rPr>
          <w:noProof/>
          <w:szCs w:val="28"/>
          <w:lang w:eastAsia="ru-RU"/>
        </w:rPr>
        <w:drawing>
          <wp:inline distT="0" distB="0" distL="0" distR="0" wp14:anchorId="18FEAF5D" wp14:editId="7D9A391B">
            <wp:extent cx="771525" cy="4095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</w:t>
      </w:r>
      <w:r w:rsidRPr="00CE3B7B">
        <w:rPr>
          <w:szCs w:val="28"/>
          <w:u w:val="single"/>
        </w:rPr>
        <w:t>E 23 Указатель запасного выхода</w:t>
      </w:r>
      <w:r w:rsidRPr="00CE3B7B">
        <w:rPr>
          <w:szCs w:val="28"/>
        </w:rPr>
        <w:t xml:space="preserve">                        </w:t>
      </w:r>
      <w:r w:rsidRPr="00CE3B7B">
        <w:rPr>
          <w:noProof/>
          <w:szCs w:val="28"/>
          <w:lang w:eastAsia="ru-RU"/>
        </w:rPr>
        <w:drawing>
          <wp:inline distT="0" distB="0" distL="0" distR="0" wp14:anchorId="208DB519" wp14:editId="77695652">
            <wp:extent cx="809625" cy="4381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</w:t>
      </w:r>
      <w:r w:rsidRPr="00CE3B7B">
        <w:rPr>
          <w:szCs w:val="28"/>
          <w:u w:val="single"/>
        </w:rPr>
        <w:t xml:space="preserve">EC 01 Аптечка первой медицинской помощи      </w:t>
      </w:r>
      <w:r w:rsidRPr="00CE3B7B">
        <w:rPr>
          <w:szCs w:val="28"/>
        </w:rPr>
        <w:t xml:space="preserve"> </w:t>
      </w:r>
      <w:r w:rsidRPr="00CE3B7B">
        <w:rPr>
          <w:noProof/>
          <w:szCs w:val="28"/>
          <w:lang w:eastAsia="ru-RU"/>
        </w:rPr>
        <w:drawing>
          <wp:inline distT="0" distB="0" distL="0" distR="0" wp14:anchorId="1F218A9E" wp14:editId="64CF886B">
            <wp:extent cx="466725" cy="466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</w:t>
      </w:r>
      <w:r w:rsidRPr="00CE3B7B">
        <w:rPr>
          <w:szCs w:val="28"/>
          <w:u w:val="single"/>
        </w:rPr>
        <w:t>P 01 Запрещается курить</w:t>
      </w:r>
      <w:r w:rsidRPr="00CE3B7B">
        <w:rPr>
          <w:szCs w:val="28"/>
        </w:rPr>
        <w:t xml:space="preserve">                                         </w:t>
      </w:r>
      <w:r w:rsidRPr="00CE3B7B">
        <w:rPr>
          <w:noProof/>
          <w:szCs w:val="28"/>
          <w:lang w:eastAsia="ru-RU"/>
        </w:rPr>
        <w:drawing>
          <wp:inline distT="0" distB="0" distL="0" distR="0" wp14:anchorId="08B1537B" wp14:editId="15DC4AA9">
            <wp:extent cx="495300" cy="495300"/>
            <wp:effectExtent l="0" t="0" r="0" b="0"/>
            <wp:docPr id="11" name="Рисунок 11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g-9S7d9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lastRenderedPageBreak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931240">
        <w:rPr>
          <w:szCs w:val="28"/>
        </w:rPr>
        <w:t>положением о Охране труда</w:t>
      </w:r>
      <w:r w:rsidRPr="00CE3B7B">
        <w:rPr>
          <w:szCs w:val="28"/>
        </w:rPr>
        <w:t>, а при необходимости согласно действующему законодательству.</w:t>
      </w:r>
    </w:p>
    <w:p w:rsidR="00CE3B7B" w:rsidRDefault="00CE3B7B" w:rsidP="0023615E">
      <w:pPr>
        <w:spacing w:line="360" w:lineRule="auto"/>
        <w:ind w:left="0" w:firstLine="709"/>
        <w:rPr>
          <w:szCs w:val="28"/>
        </w:rPr>
      </w:pPr>
    </w:p>
    <w:p w:rsidR="00931240" w:rsidRPr="00931240" w:rsidRDefault="00931240" w:rsidP="0023615E">
      <w:pPr>
        <w:spacing w:line="360" w:lineRule="auto"/>
        <w:ind w:left="0" w:firstLine="709"/>
        <w:rPr>
          <w:b/>
          <w:szCs w:val="28"/>
        </w:rPr>
      </w:pPr>
      <w:r w:rsidRPr="00931240">
        <w:rPr>
          <w:b/>
          <w:szCs w:val="28"/>
        </w:rPr>
        <w:t>2. Требования охраны труда перед началом работы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Перед началом работы Экс</w:t>
      </w:r>
      <w:r w:rsidR="00931240">
        <w:rPr>
          <w:szCs w:val="28"/>
        </w:rPr>
        <w:t>перты должны выполнить следующие действия</w:t>
      </w:r>
      <w:r w:rsidRPr="00CE3B7B">
        <w:rPr>
          <w:szCs w:val="28"/>
        </w:rPr>
        <w:t>:</w:t>
      </w:r>
    </w:p>
    <w:p w:rsidR="00CE3B7B" w:rsidRPr="00CE3B7B" w:rsidRDefault="0023615E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>2.1. В подготовительный день Э</w:t>
      </w:r>
      <w:r w:rsidR="00CE3B7B" w:rsidRPr="00CE3B7B">
        <w:rPr>
          <w:szCs w:val="28"/>
        </w:rPr>
        <w:t xml:space="preserve">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</w:r>
      <w:r w:rsidR="00931240">
        <w:rPr>
          <w:szCs w:val="28"/>
        </w:rPr>
        <w:t>студентов</w:t>
      </w:r>
      <w:r w:rsidR="00CE3B7B" w:rsidRPr="00CE3B7B">
        <w:rPr>
          <w:szCs w:val="28"/>
        </w:rPr>
        <w:t xml:space="preserve"> в соответствии с Техническим описанием компетенции.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Проверить специальную одежду, обувь и др. средства индивидуальной защиты. Надеть необходимые средства защиты для выполнения подготовки и контроля подготовки </w:t>
      </w:r>
      <w:r w:rsidR="00931240">
        <w:rPr>
          <w:szCs w:val="28"/>
        </w:rPr>
        <w:t>студентами</w:t>
      </w:r>
      <w:r w:rsidRPr="00CE3B7B">
        <w:rPr>
          <w:szCs w:val="28"/>
        </w:rPr>
        <w:t xml:space="preserve"> рабочих мест, инструмента и оборудования.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2.2. Ежедневно, перед началом выполнения задания </w:t>
      </w:r>
      <w:r w:rsidR="00931240">
        <w:rPr>
          <w:szCs w:val="28"/>
        </w:rPr>
        <w:t>студентам</w:t>
      </w:r>
      <w:r w:rsidRPr="00CE3B7B">
        <w:rPr>
          <w:szCs w:val="28"/>
        </w:rPr>
        <w:t xml:space="preserve">, Эксперт с особыми полномочиями проводит инструктаж по охране труда, Эксперты контролируют процесс подготовки рабочего места </w:t>
      </w:r>
      <w:r w:rsidR="00931240">
        <w:rPr>
          <w:szCs w:val="28"/>
        </w:rPr>
        <w:t>студентов</w:t>
      </w:r>
      <w:r w:rsidRPr="00CE3B7B">
        <w:rPr>
          <w:szCs w:val="28"/>
        </w:rPr>
        <w:t>, и принимают участие в подготовке рабочих мест в возрасте моложе 18 лет.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2.3. Ежедневно, перед началом работ на площадке</w:t>
      </w:r>
      <w:r w:rsidR="00931240">
        <w:rPr>
          <w:szCs w:val="28"/>
        </w:rPr>
        <w:t xml:space="preserve"> ЦПДЭ</w:t>
      </w:r>
      <w:r w:rsidRPr="00CE3B7B">
        <w:rPr>
          <w:szCs w:val="28"/>
        </w:rPr>
        <w:t xml:space="preserve"> и в помещении экспертов необходимо: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осмотреть рабочие места экспертов и </w:t>
      </w:r>
      <w:r w:rsidR="00931240">
        <w:rPr>
          <w:szCs w:val="28"/>
        </w:rPr>
        <w:t>студентов</w:t>
      </w:r>
      <w:r w:rsidRPr="00CE3B7B">
        <w:rPr>
          <w:szCs w:val="28"/>
        </w:rPr>
        <w:t>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-привести в порядок рабочее место эксперта;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-проверить правильность подключения оборудования в электросеть;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lastRenderedPageBreak/>
        <w:t>- надеть необходимые средства индивидуальной защиты;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осмотреть инструмент и оборудование </w:t>
      </w:r>
      <w:r w:rsidR="00931240">
        <w:rPr>
          <w:szCs w:val="28"/>
        </w:rPr>
        <w:t>студентов</w:t>
      </w:r>
      <w:r w:rsidRPr="00CE3B7B">
        <w:rPr>
          <w:szCs w:val="28"/>
        </w:rPr>
        <w:t xml:space="preserve"> в возрасте до 18 лет, </w:t>
      </w:r>
      <w:r w:rsidR="00931240">
        <w:rPr>
          <w:szCs w:val="28"/>
        </w:rPr>
        <w:t>студенты</w:t>
      </w:r>
      <w:r w:rsidRPr="00CE3B7B">
        <w:rPr>
          <w:szCs w:val="28"/>
        </w:rPr>
        <w:t xml:space="preserve"> старше 18 лет осматривают самостоятельно инструмент и оборудование.</w:t>
      </w:r>
    </w:p>
    <w:p w:rsidR="00CE3B7B" w:rsidRPr="00CE3B7B" w:rsidRDefault="0023615E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>2.4</w:t>
      </w:r>
      <w:r w:rsidR="00CE3B7B" w:rsidRPr="00CE3B7B">
        <w:rPr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E3B7B" w:rsidRPr="00CE3B7B" w:rsidRDefault="0023615E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>2.5</w:t>
      </w:r>
      <w:r w:rsidR="00CE3B7B" w:rsidRPr="00CE3B7B">
        <w:rPr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E3B7B" w:rsidRDefault="00CE3B7B" w:rsidP="0023615E">
      <w:pPr>
        <w:spacing w:line="360" w:lineRule="auto"/>
        <w:ind w:left="0" w:firstLine="709"/>
        <w:rPr>
          <w:szCs w:val="28"/>
        </w:rPr>
      </w:pPr>
    </w:p>
    <w:p w:rsidR="00931240" w:rsidRPr="00931240" w:rsidRDefault="00931240" w:rsidP="0023615E">
      <w:pPr>
        <w:spacing w:line="360" w:lineRule="auto"/>
        <w:ind w:left="0" w:firstLine="709"/>
        <w:rPr>
          <w:b/>
          <w:szCs w:val="28"/>
        </w:rPr>
      </w:pPr>
      <w:r w:rsidRPr="00931240">
        <w:rPr>
          <w:b/>
          <w:szCs w:val="28"/>
        </w:rPr>
        <w:t>3. Требования охраны труда во время работы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3.2. Суммарное время непосредственной работы с персональным компьютером и другой оргтехникой в течение </w:t>
      </w:r>
      <w:r w:rsidR="0023615E">
        <w:rPr>
          <w:szCs w:val="28"/>
        </w:rPr>
        <w:t>экзаменационного</w:t>
      </w:r>
      <w:r w:rsidRPr="00CE3B7B">
        <w:rPr>
          <w:szCs w:val="28"/>
        </w:rPr>
        <w:t xml:space="preserve"> дня должно быть не более 6 часов.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3.3. Во избежание поражения током запрещается: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производить самостоятельно вскрытие и ремонт оборудования;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lastRenderedPageBreak/>
        <w:t>- переключать разъемы интерфейсных кабелей периферийных устройств при включенном питании;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загромождать верхние панели устройств бумагами и посторонними предметами;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3.4. При выполнении модулей задания </w:t>
      </w:r>
      <w:r w:rsidR="00C96A8A">
        <w:rPr>
          <w:szCs w:val="28"/>
        </w:rPr>
        <w:t>студентами</w:t>
      </w:r>
      <w:r w:rsidRPr="00CE3B7B">
        <w:rPr>
          <w:szCs w:val="28"/>
        </w:rPr>
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</w:r>
      <w:r w:rsidR="00C96A8A">
        <w:rPr>
          <w:szCs w:val="28"/>
        </w:rPr>
        <w:t>студентов</w:t>
      </w:r>
      <w:r w:rsidRPr="00CE3B7B">
        <w:rPr>
          <w:szCs w:val="28"/>
        </w:rPr>
        <w:t>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3.5. Эксперту во время работы с оргтехникой: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не производить включение/выключение аппаратов мокрыми руками;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не ставить на устройство емкости с водой, не класть металлические предметы;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не эксплуатировать аппарат, если его уронили или корпус был поврежден;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вынимать застрявшие листы можно только после отключения устройства из сети;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-запрещается перемещать аппараты включенными в сеть;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lastRenderedPageBreak/>
        <w:t xml:space="preserve">- запрещается опираться на стекло </w:t>
      </w:r>
      <w:r w:rsidR="006330CB" w:rsidRPr="00CE3B7B">
        <w:rPr>
          <w:szCs w:val="28"/>
        </w:rPr>
        <w:t>оригинал держателя</w:t>
      </w:r>
      <w:r w:rsidRPr="00CE3B7B">
        <w:rPr>
          <w:szCs w:val="28"/>
        </w:rPr>
        <w:t>, класть на него какие-либо вещи помимо оригинала;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запрещается работать на аппарате с треснувшим стеклом;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обязательно мыть руки теплой водой с мылом после каждой чистки картриджей, узлов и т.д.;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просыпанный тонер, носитель немедленно собрать пылесосом или влажной ветошью.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3.7. Запрещается: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иметь при себе любые средства связи;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- пользоваться любой документацией кроме предусмотренной </w:t>
      </w:r>
      <w:r w:rsidR="0023615E">
        <w:rPr>
          <w:szCs w:val="28"/>
        </w:rPr>
        <w:t>экзаменационным</w:t>
      </w:r>
      <w:r w:rsidRPr="00CE3B7B">
        <w:rPr>
          <w:szCs w:val="28"/>
        </w:rPr>
        <w:t xml:space="preserve"> заданием.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E3B7B" w:rsidRPr="00CE3B7B" w:rsidRDefault="00C96A8A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3.9. При нахождении на </w:t>
      </w:r>
      <w:r w:rsidR="00CE3B7B" w:rsidRPr="00CE3B7B">
        <w:rPr>
          <w:szCs w:val="28"/>
        </w:rPr>
        <w:t xml:space="preserve"> площадке Эксперту: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одеть необходимые средства индивидуальной защиты;</w:t>
      </w:r>
    </w:p>
    <w:p w:rsid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- передвигаться по площадке не спеша, не делая р</w:t>
      </w:r>
      <w:r w:rsidR="00C96A8A">
        <w:rPr>
          <w:szCs w:val="28"/>
        </w:rPr>
        <w:t>езких движений, смотря под ноги.</w:t>
      </w:r>
    </w:p>
    <w:p w:rsidR="00C96A8A" w:rsidRDefault="00C96A8A" w:rsidP="0023615E">
      <w:pPr>
        <w:spacing w:line="360" w:lineRule="auto"/>
        <w:ind w:left="0" w:firstLine="709"/>
        <w:rPr>
          <w:szCs w:val="28"/>
        </w:rPr>
      </w:pPr>
    </w:p>
    <w:p w:rsidR="00C96A8A" w:rsidRPr="00C96A8A" w:rsidRDefault="00C96A8A" w:rsidP="0023615E">
      <w:pPr>
        <w:spacing w:line="360" w:lineRule="auto"/>
        <w:ind w:left="0" w:firstLine="709"/>
        <w:rPr>
          <w:b/>
          <w:szCs w:val="28"/>
        </w:rPr>
      </w:pPr>
      <w:r w:rsidRPr="00C96A8A">
        <w:rPr>
          <w:b/>
          <w:szCs w:val="28"/>
        </w:rPr>
        <w:t>4. Требования охраны труда в аварийных ситуациях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</w:t>
      </w:r>
      <w:r w:rsidRPr="00CE3B7B">
        <w:rPr>
          <w:szCs w:val="28"/>
        </w:rPr>
        <w:lastRenderedPageBreak/>
        <w:t>Техническому Эксперту. Выполнение задания продолжать только после устранения возникшей неисправности.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При обнаружении очага возгорания на </w:t>
      </w:r>
      <w:r w:rsidR="0023615E">
        <w:rPr>
          <w:szCs w:val="28"/>
        </w:rPr>
        <w:t>экзаменационной</w:t>
      </w:r>
      <w:r w:rsidRPr="00CE3B7B">
        <w:rPr>
          <w:szCs w:val="28"/>
        </w:rPr>
        <w:t xml:space="preserve">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E3B7B" w:rsidRPr="00CE3B7B" w:rsidRDefault="00A468A7" w:rsidP="0023615E">
      <w:pPr>
        <w:spacing w:line="360" w:lineRule="auto"/>
        <w:ind w:left="0" w:firstLine="709"/>
        <w:rPr>
          <w:szCs w:val="28"/>
        </w:rPr>
      </w:pPr>
      <w:r>
        <w:rPr>
          <w:szCs w:val="28"/>
        </w:rPr>
        <w:t>4.5</w:t>
      </w:r>
      <w:r w:rsidR="00CE3B7B" w:rsidRPr="00CE3B7B">
        <w:rPr>
          <w:szCs w:val="28"/>
        </w:rPr>
        <w:t>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lastRenderedPageBreak/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</w:t>
      </w:r>
      <w:r w:rsidR="00C96A8A">
        <w:rPr>
          <w:szCs w:val="28"/>
        </w:rPr>
        <w:t>студентов</w:t>
      </w:r>
      <w:r w:rsidRPr="00CE3B7B">
        <w:rPr>
          <w:szCs w:val="28"/>
        </w:rPr>
        <w:t xml:space="preserve"> и других экспертов </w:t>
      </w:r>
      <w:r w:rsidR="00C96A8A">
        <w:rPr>
          <w:szCs w:val="28"/>
        </w:rPr>
        <w:t>с</w:t>
      </w:r>
      <w:r w:rsidRPr="00CE3B7B">
        <w:rPr>
          <w:szCs w:val="28"/>
        </w:rPr>
        <w:t xml:space="preserve"> </w:t>
      </w:r>
      <w:r w:rsidR="0023615E">
        <w:rPr>
          <w:szCs w:val="28"/>
        </w:rPr>
        <w:t>экзаменационной</w:t>
      </w:r>
      <w:r w:rsidRPr="00CE3B7B">
        <w:rPr>
          <w:szCs w:val="28"/>
        </w:rPr>
        <w:t xml:space="preserve">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E3B7B" w:rsidRDefault="00CE3B7B" w:rsidP="0023615E">
      <w:pPr>
        <w:spacing w:line="360" w:lineRule="auto"/>
        <w:ind w:left="0" w:firstLine="709"/>
        <w:rPr>
          <w:szCs w:val="28"/>
        </w:rPr>
      </w:pPr>
    </w:p>
    <w:p w:rsidR="00C96A8A" w:rsidRPr="00C96A8A" w:rsidRDefault="00C96A8A" w:rsidP="0023615E">
      <w:pPr>
        <w:spacing w:line="360" w:lineRule="auto"/>
        <w:ind w:left="0" w:firstLine="709"/>
        <w:rPr>
          <w:b/>
          <w:szCs w:val="28"/>
        </w:rPr>
      </w:pPr>
      <w:r w:rsidRPr="00C96A8A">
        <w:rPr>
          <w:b/>
          <w:szCs w:val="28"/>
        </w:rPr>
        <w:t>5. Требование охраны труда по окончании выполнения работы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После окончания </w:t>
      </w:r>
      <w:r w:rsidR="00C96A8A">
        <w:rPr>
          <w:szCs w:val="28"/>
        </w:rPr>
        <w:t>ДЭ</w:t>
      </w:r>
      <w:r w:rsidRPr="00CE3B7B">
        <w:rPr>
          <w:szCs w:val="28"/>
        </w:rPr>
        <w:t xml:space="preserve"> Эксперт обязан: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  <w:r w:rsidRPr="00CE3B7B">
        <w:rPr>
          <w:szCs w:val="28"/>
        </w:rPr>
        <w:t xml:space="preserve">5.3. Сообщить Техническому эксперту о выявленных во время выполнения </w:t>
      </w:r>
      <w:r w:rsidR="0023615E">
        <w:rPr>
          <w:szCs w:val="28"/>
        </w:rPr>
        <w:t>экзаменационных</w:t>
      </w:r>
      <w:r w:rsidRPr="00CE3B7B">
        <w:rPr>
          <w:szCs w:val="28"/>
        </w:rPr>
        <w:t xml:space="preserve"> заданий неполадках и неисправностях оборудования, и других факторах, влияющих на безопасность труда.</w:t>
      </w:r>
    </w:p>
    <w:p w:rsidR="00CE3B7B" w:rsidRPr="00CE3B7B" w:rsidRDefault="00CE3B7B" w:rsidP="0023615E">
      <w:pPr>
        <w:spacing w:line="360" w:lineRule="auto"/>
        <w:ind w:left="0" w:firstLine="709"/>
        <w:rPr>
          <w:szCs w:val="28"/>
        </w:rPr>
      </w:pPr>
    </w:p>
    <w:sectPr w:rsidR="00CE3B7B" w:rsidRPr="00CE3B7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A4" w:rsidRDefault="00B278A4">
      <w:pPr>
        <w:spacing w:line="240" w:lineRule="auto"/>
      </w:pPr>
      <w:r>
        <w:separator/>
      </w:r>
    </w:p>
  </w:endnote>
  <w:endnote w:type="continuationSeparator" w:id="0">
    <w:p w:rsidR="00B278A4" w:rsidRDefault="00B27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789211"/>
      <w:docPartObj>
        <w:docPartGallery w:val="Page Numbers (Bottom of Page)"/>
        <w:docPartUnique/>
      </w:docPartObj>
    </w:sdtPr>
    <w:sdtEndPr/>
    <w:sdtContent>
      <w:p w:rsidR="00931240" w:rsidRDefault="009312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128">
          <w:rPr>
            <w:noProof/>
          </w:rPr>
          <w:t>1</w:t>
        </w:r>
        <w:r>
          <w:fldChar w:fldCharType="end"/>
        </w:r>
      </w:p>
    </w:sdtContent>
  </w:sdt>
  <w:p w:rsidR="00931240" w:rsidRDefault="009312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A4" w:rsidRDefault="00B278A4">
      <w:pPr>
        <w:spacing w:line="240" w:lineRule="auto"/>
      </w:pPr>
      <w:r>
        <w:separator/>
      </w:r>
    </w:p>
  </w:footnote>
  <w:footnote w:type="continuationSeparator" w:id="0">
    <w:p w:rsidR="00B278A4" w:rsidRDefault="00B278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829"/>
    <w:multiLevelType w:val="hybridMultilevel"/>
    <w:tmpl w:val="3AE6FD20"/>
    <w:lvl w:ilvl="0" w:tplc="5B86A238">
      <w:numFmt w:val="bullet"/>
      <w:lvlText w:val="-"/>
      <w:lvlJc w:val="left"/>
      <w:pPr>
        <w:ind w:left="26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3838C2">
      <w:numFmt w:val="bullet"/>
      <w:lvlText w:val="•"/>
      <w:lvlJc w:val="left"/>
      <w:pPr>
        <w:ind w:left="1302" w:hanging="197"/>
      </w:pPr>
      <w:rPr>
        <w:rFonts w:hint="default"/>
        <w:lang w:val="ru-RU" w:eastAsia="ru-RU" w:bidi="ru-RU"/>
      </w:rPr>
    </w:lvl>
    <w:lvl w:ilvl="2" w:tplc="CE9E13AE">
      <w:numFmt w:val="bullet"/>
      <w:lvlText w:val="•"/>
      <w:lvlJc w:val="left"/>
      <w:pPr>
        <w:ind w:left="2345" w:hanging="197"/>
      </w:pPr>
      <w:rPr>
        <w:rFonts w:hint="default"/>
        <w:lang w:val="ru-RU" w:eastAsia="ru-RU" w:bidi="ru-RU"/>
      </w:rPr>
    </w:lvl>
    <w:lvl w:ilvl="3" w:tplc="507059AE">
      <w:numFmt w:val="bullet"/>
      <w:lvlText w:val="•"/>
      <w:lvlJc w:val="left"/>
      <w:pPr>
        <w:ind w:left="3387" w:hanging="197"/>
      </w:pPr>
      <w:rPr>
        <w:rFonts w:hint="default"/>
        <w:lang w:val="ru-RU" w:eastAsia="ru-RU" w:bidi="ru-RU"/>
      </w:rPr>
    </w:lvl>
    <w:lvl w:ilvl="4" w:tplc="C576DCD8">
      <w:numFmt w:val="bullet"/>
      <w:lvlText w:val="•"/>
      <w:lvlJc w:val="left"/>
      <w:pPr>
        <w:ind w:left="4430" w:hanging="197"/>
      </w:pPr>
      <w:rPr>
        <w:rFonts w:hint="default"/>
        <w:lang w:val="ru-RU" w:eastAsia="ru-RU" w:bidi="ru-RU"/>
      </w:rPr>
    </w:lvl>
    <w:lvl w:ilvl="5" w:tplc="CA4C38EE">
      <w:numFmt w:val="bullet"/>
      <w:lvlText w:val="•"/>
      <w:lvlJc w:val="left"/>
      <w:pPr>
        <w:ind w:left="5473" w:hanging="197"/>
      </w:pPr>
      <w:rPr>
        <w:rFonts w:hint="default"/>
        <w:lang w:val="ru-RU" w:eastAsia="ru-RU" w:bidi="ru-RU"/>
      </w:rPr>
    </w:lvl>
    <w:lvl w:ilvl="6" w:tplc="56B49692">
      <w:numFmt w:val="bullet"/>
      <w:lvlText w:val="•"/>
      <w:lvlJc w:val="left"/>
      <w:pPr>
        <w:ind w:left="6515" w:hanging="197"/>
      </w:pPr>
      <w:rPr>
        <w:rFonts w:hint="default"/>
        <w:lang w:val="ru-RU" w:eastAsia="ru-RU" w:bidi="ru-RU"/>
      </w:rPr>
    </w:lvl>
    <w:lvl w:ilvl="7" w:tplc="DC02BA68">
      <w:numFmt w:val="bullet"/>
      <w:lvlText w:val="•"/>
      <w:lvlJc w:val="left"/>
      <w:pPr>
        <w:ind w:left="7558" w:hanging="197"/>
      </w:pPr>
      <w:rPr>
        <w:rFonts w:hint="default"/>
        <w:lang w:val="ru-RU" w:eastAsia="ru-RU" w:bidi="ru-RU"/>
      </w:rPr>
    </w:lvl>
    <w:lvl w:ilvl="8" w:tplc="C064483A">
      <w:numFmt w:val="bullet"/>
      <w:lvlText w:val="•"/>
      <w:lvlJc w:val="left"/>
      <w:pPr>
        <w:ind w:left="8601" w:hanging="197"/>
      </w:pPr>
      <w:rPr>
        <w:rFonts w:hint="default"/>
        <w:lang w:val="ru-RU" w:eastAsia="ru-RU" w:bidi="ru-RU"/>
      </w:rPr>
    </w:lvl>
  </w:abstractNum>
  <w:abstractNum w:abstractNumId="1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1D2A74"/>
    <w:multiLevelType w:val="multilevel"/>
    <w:tmpl w:val="0C66206C"/>
    <w:lvl w:ilvl="0">
      <w:start w:val="5"/>
      <w:numFmt w:val="decimal"/>
      <w:lvlText w:val="%1"/>
      <w:lvlJc w:val="left"/>
      <w:pPr>
        <w:ind w:left="264" w:hanging="6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8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7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6" w:hanging="360"/>
      </w:pPr>
      <w:rPr>
        <w:rFonts w:hint="default"/>
        <w:lang w:val="ru-RU" w:eastAsia="ru-RU" w:bidi="ru-RU"/>
      </w:rPr>
    </w:lvl>
  </w:abstractNum>
  <w:abstractNum w:abstractNumId="3">
    <w:nsid w:val="22B543C0"/>
    <w:multiLevelType w:val="multilevel"/>
    <w:tmpl w:val="31E20AC0"/>
    <w:lvl w:ilvl="0">
      <w:start w:val="2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4">
    <w:nsid w:val="25E61626"/>
    <w:multiLevelType w:val="hybridMultilevel"/>
    <w:tmpl w:val="CB64596A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4A7F90"/>
    <w:multiLevelType w:val="hybridMultilevel"/>
    <w:tmpl w:val="0164CF1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F33B46"/>
    <w:multiLevelType w:val="multilevel"/>
    <w:tmpl w:val="0A6C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7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2FFE6ED6"/>
    <w:multiLevelType w:val="hybridMultilevel"/>
    <w:tmpl w:val="BE3CADF6"/>
    <w:lvl w:ilvl="0" w:tplc="6122E4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146895"/>
    <w:multiLevelType w:val="multilevel"/>
    <w:tmpl w:val="83F011C2"/>
    <w:lvl w:ilvl="0">
      <w:start w:val="1"/>
      <w:numFmt w:val="decimal"/>
      <w:lvlText w:val="%1"/>
      <w:lvlJc w:val="left"/>
      <w:pPr>
        <w:ind w:left="264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696"/>
      </w:pPr>
      <w:rPr>
        <w:rFonts w:hint="default"/>
        <w:lang w:val="ru-RU" w:eastAsia="ru-RU" w:bidi="ru-RU"/>
      </w:rPr>
    </w:lvl>
  </w:abstractNum>
  <w:abstractNum w:abstractNumId="10">
    <w:nsid w:val="39BD493E"/>
    <w:multiLevelType w:val="multilevel"/>
    <w:tmpl w:val="400C8F46"/>
    <w:lvl w:ilvl="0">
      <w:start w:val="2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11">
    <w:nsid w:val="3F4206BC"/>
    <w:multiLevelType w:val="hybridMultilevel"/>
    <w:tmpl w:val="FE222B00"/>
    <w:lvl w:ilvl="0" w:tplc="6122E458">
      <w:start w:val="1"/>
      <w:numFmt w:val="bullet"/>
      <w:lvlText w:val=""/>
      <w:lvlJc w:val="left"/>
      <w:pPr>
        <w:ind w:left="26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DF9295F8">
      <w:numFmt w:val="bullet"/>
      <w:lvlText w:val="-"/>
      <w:lvlJc w:val="left"/>
      <w:pPr>
        <w:ind w:left="-295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008D83A">
      <w:numFmt w:val="bullet"/>
      <w:lvlText w:val="•"/>
      <w:lvlJc w:val="left"/>
      <w:pPr>
        <w:ind w:left="1357" w:hanging="185"/>
      </w:pPr>
      <w:rPr>
        <w:rFonts w:hint="default"/>
        <w:lang w:val="ru-RU" w:eastAsia="ru-RU" w:bidi="ru-RU"/>
      </w:rPr>
    </w:lvl>
    <w:lvl w:ilvl="3" w:tplc="DE70192E">
      <w:numFmt w:val="bullet"/>
      <w:lvlText w:val="•"/>
      <w:lvlJc w:val="left"/>
      <w:pPr>
        <w:ind w:left="2453" w:hanging="185"/>
      </w:pPr>
      <w:rPr>
        <w:rFonts w:hint="default"/>
        <w:lang w:val="ru-RU" w:eastAsia="ru-RU" w:bidi="ru-RU"/>
      </w:rPr>
    </w:lvl>
    <w:lvl w:ilvl="4" w:tplc="588EDAD2">
      <w:numFmt w:val="bullet"/>
      <w:lvlText w:val="•"/>
      <w:lvlJc w:val="left"/>
      <w:pPr>
        <w:ind w:left="3549" w:hanging="185"/>
      </w:pPr>
      <w:rPr>
        <w:rFonts w:hint="default"/>
        <w:lang w:val="ru-RU" w:eastAsia="ru-RU" w:bidi="ru-RU"/>
      </w:rPr>
    </w:lvl>
    <w:lvl w:ilvl="5" w:tplc="41FCE5E4">
      <w:numFmt w:val="bullet"/>
      <w:lvlText w:val="•"/>
      <w:lvlJc w:val="left"/>
      <w:pPr>
        <w:ind w:left="4646" w:hanging="185"/>
      </w:pPr>
      <w:rPr>
        <w:rFonts w:hint="default"/>
        <w:lang w:val="ru-RU" w:eastAsia="ru-RU" w:bidi="ru-RU"/>
      </w:rPr>
    </w:lvl>
    <w:lvl w:ilvl="6" w:tplc="00F05AF2">
      <w:numFmt w:val="bullet"/>
      <w:lvlText w:val="•"/>
      <w:lvlJc w:val="left"/>
      <w:pPr>
        <w:ind w:left="5742" w:hanging="185"/>
      </w:pPr>
      <w:rPr>
        <w:rFonts w:hint="default"/>
        <w:lang w:val="ru-RU" w:eastAsia="ru-RU" w:bidi="ru-RU"/>
      </w:rPr>
    </w:lvl>
    <w:lvl w:ilvl="7" w:tplc="68E0B7EA">
      <w:numFmt w:val="bullet"/>
      <w:lvlText w:val="•"/>
      <w:lvlJc w:val="left"/>
      <w:pPr>
        <w:ind w:left="6838" w:hanging="185"/>
      </w:pPr>
      <w:rPr>
        <w:rFonts w:hint="default"/>
        <w:lang w:val="ru-RU" w:eastAsia="ru-RU" w:bidi="ru-RU"/>
      </w:rPr>
    </w:lvl>
    <w:lvl w:ilvl="8" w:tplc="04D242D4">
      <w:numFmt w:val="bullet"/>
      <w:lvlText w:val="•"/>
      <w:lvlJc w:val="left"/>
      <w:pPr>
        <w:ind w:left="7934" w:hanging="185"/>
      </w:pPr>
      <w:rPr>
        <w:rFonts w:hint="default"/>
        <w:lang w:val="ru-RU" w:eastAsia="ru-RU" w:bidi="ru-RU"/>
      </w:rPr>
    </w:lvl>
  </w:abstractNum>
  <w:abstractNum w:abstractNumId="12">
    <w:nsid w:val="45B43C62"/>
    <w:multiLevelType w:val="hybridMultilevel"/>
    <w:tmpl w:val="91B2F618"/>
    <w:lvl w:ilvl="0" w:tplc="6122E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7AB29DF"/>
    <w:multiLevelType w:val="multilevel"/>
    <w:tmpl w:val="39689D44"/>
    <w:lvl w:ilvl="0">
      <w:start w:val="3"/>
      <w:numFmt w:val="decimal"/>
      <w:lvlText w:val="%1"/>
      <w:lvlJc w:val="left"/>
      <w:pPr>
        <w:ind w:left="264" w:hanging="70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64" w:hanging="7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164"/>
      </w:pPr>
      <w:rPr>
        <w:rFonts w:hint="default"/>
        <w:lang w:val="ru-RU" w:eastAsia="ru-RU" w:bidi="ru-RU"/>
      </w:rPr>
    </w:lvl>
  </w:abstractNum>
  <w:abstractNum w:abstractNumId="14">
    <w:nsid w:val="4D62719B"/>
    <w:multiLevelType w:val="hybridMultilevel"/>
    <w:tmpl w:val="4DE253A8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>
    <w:nsid w:val="5331411F"/>
    <w:multiLevelType w:val="multilevel"/>
    <w:tmpl w:val="EF3EB43A"/>
    <w:lvl w:ilvl="0">
      <w:start w:val="3"/>
      <w:numFmt w:val="decimal"/>
      <w:lvlText w:val="%1"/>
      <w:lvlJc w:val="left"/>
      <w:pPr>
        <w:ind w:left="264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64"/>
      </w:pPr>
      <w:rPr>
        <w:rFonts w:hint="default"/>
        <w:lang w:val="ru-RU" w:eastAsia="ru-RU" w:bidi="ru-RU"/>
      </w:rPr>
    </w:lvl>
  </w:abstractNum>
  <w:abstractNum w:abstractNumId="16">
    <w:nsid w:val="53790A83"/>
    <w:multiLevelType w:val="hybridMultilevel"/>
    <w:tmpl w:val="7BEEE7BE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77854F2"/>
    <w:multiLevelType w:val="hybridMultilevel"/>
    <w:tmpl w:val="25C0AC7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>
    <w:nsid w:val="61275BC4"/>
    <w:multiLevelType w:val="multilevel"/>
    <w:tmpl w:val="E3B67D4C"/>
    <w:lvl w:ilvl="0">
      <w:start w:val="4"/>
      <w:numFmt w:val="decimal"/>
      <w:lvlText w:val="%1"/>
      <w:lvlJc w:val="left"/>
      <w:pPr>
        <w:ind w:left="264" w:hanging="5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59"/>
      </w:pPr>
      <w:rPr>
        <w:rFonts w:hint="default"/>
        <w:lang w:val="ru-RU" w:eastAsia="ru-RU" w:bidi="ru-RU"/>
      </w:rPr>
    </w:lvl>
  </w:abstractNum>
  <w:abstractNum w:abstractNumId="19">
    <w:nsid w:val="6327185B"/>
    <w:multiLevelType w:val="hybridMultilevel"/>
    <w:tmpl w:val="1F7E92F2"/>
    <w:lvl w:ilvl="0" w:tplc="6122E45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>
    <w:nsid w:val="64F420D7"/>
    <w:multiLevelType w:val="hybridMultilevel"/>
    <w:tmpl w:val="33E41F56"/>
    <w:lvl w:ilvl="0" w:tplc="6122E4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F236F44"/>
    <w:multiLevelType w:val="hybridMultilevel"/>
    <w:tmpl w:val="8F74DBCC"/>
    <w:lvl w:ilvl="0" w:tplc="6122E458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2">
    <w:nsid w:val="7275494C"/>
    <w:multiLevelType w:val="multilevel"/>
    <w:tmpl w:val="52EA4FE6"/>
    <w:lvl w:ilvl="0">
      <w:start w:val="1"/>
      <w:numFmt w:val="decimal"/>
      <w:lvlText w:val="%1"/>
      <w:lvlJc w:val="left"/>
      <w:pPr>
        <w:ind w:left="264" w:hanging="54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5"/>
      </w:pPr>
      <w:rPr>
        <w:rFonts w:hint="default"/>
        <w:lang w:val="ru-RU" w:eastAsia="ru-RU" w:bidi="ru-RU"/>
      </w:rPr>
    </w:lvl>
  </w:abstractNum>
  <w:abstractNum w:abstractNumId="23">
    <w:nsid w:val="730B3AD5"/>
    <w:multiLevelType w:val="hybridMultilevel"/>
    <w:tmpl w:val="7CEC11E8"/>
    <w:lvl w:ilvl="0" w:tplc="4E3A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8FF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CC3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E20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88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011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235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249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801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4EF40A1"/>
    <w:multiLevelType w:val="multilevel"/>
    <w:tmpl w:val="4886AE86"/>
    <w:lvl w:ilvl="0">
      <w:start w:val="5"/>
      <w:numFmt w:val="decimal"/>
      <w:lvlText w:val="%1"/>
      <w:lvlJc w:val="left"/>
      <w:pPr>
        <w:ind w:left="26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ru-RU" w:bidi="ru-RU"/>
      </w:rPr>
    </w:lvl>
  </w:abstractNum>
  <w:abstractNum w:abstractNumId="25">
    <w:nsid w:val="7A184B01"/>
    <w:multiLevelType w:val="multilevel"/>
    <w:tmpl w:val="8A763B4E"/>
    <w:lvl w:ilvl="0">
      <w:start w:val="4"/>
      <w:numFmt w:val="decimal"/>
      <w:lvlText w:val="%1."/>
      <w:lvlJc w:val="left"/>
      <w:pPr>
        <w:ind w:left="1293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4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2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1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4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559"/>
      </w:pPr>
      <w:rPr>
        <w:rFonts w:hint="default"/>
        <w:lang w:val="ru-RU" w:eastAsia="ru-RU" w:bidi="ru-RU"/>
      </w:rPr>
    </w:lvl>
  </w:abstractNum>
  <w:abstractNum w:abstractNumId="26">
    <w:nsid w:val="7B1A6395"/>
    <w:multiLevelType w:val="hybridMultilevel"/>
    <w:tmpl w:val="9E62BDAA"/>
    <w:lvl w:ilvl="0" w:tplc="6122E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A517D"/>
    <w:multiLevelType w:val="multilevel"/>
    <w:tmpl w:val="28BAF29E"/>
    <w:lvl w:ilvl="0">
      <w:start w:val="2"/>
      <w:numFmt w:val="decimal"/>
      <w:lvlText w:val="%1"/>
      <w:lvlJc w:val="left"/>
      <w:pPr>
        <w:ind w:left="264" w:hanging="54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64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5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5"/>
  </w:num>
  <w:num w:numId="5">
    <w:abstractNumId w:val="27"/>
  </w:num>
  <w:num w:numId="6">
    <w:abstractNumId w:val="10"/>
  </w:num>
  <w:num w:numId="7">
    <w:abstractNumId w:val="22"/>
  </w:num>
  <w:num w:numId="8">
    <w:abstractNumId w:val="24"/>
  </w:num>
  <w:num w:numId="9">
    <w:abstractNumId w:val="25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  <w:num w:numId="18">
    <w:abstractNumId w:val="21"/>
  </w:num>
  <w:num w:numId="19">
    <w:abstractNumId w:val="5"/>
  </w:num>
  <w:num w:numId="20">
    <w:abstractNumId w:val="4"/>
  </w:num>
  <w:num w:numId="21">
    <w:abstractNumId w:val="14"/>
  </w:num>
  <w:num w:numId="22">
    <w:abstractNumId w:val="19"/>
  </w:num>
  <w:num w:numId="23">
    <w:abstractNumId w:val="17"/>
  </w:num>
  <w:num w:numId="24">
    <w:abstractNumId w:val="16"/>
  </w:num>
  <w:num w:numId="25">
    <w:abstractNumId w:val="20"/>
  </w:num>
  <w:num w:numId="26">
    <w:abstractNumId w:val="26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E"/>
    <w:rsid w:val="000828E5"/>
    <w:rsid w:val="000B3FD4"/>
    <w:rsid w:val="000D2879"/>
    <w:rsid w:val="001E329B"/>
    <w:rsid w:val="00210128"/>
    <w:rsid w:val="0023615E"/>
    <w:rsid w:val="003C4C60"/>
    <w:rsid w:val="00433C92"/>
    <w:rsid w:val="00473898"/>
    <w:rsid w:val="0050066A"/>
    <w:rsid w:val="006330CB"/>
    <w:rsid w:val="00635886"/>
    <w:rsid w:val="00722A6F"/>
    <w:rsid w:val="008271F1"/>
    <w:rsid w:val="00834726"/>
    <w:rsid w:val="00903335"/>
    <w:rsid w:val="00931240"/>
    <w:rsid w:val="00956704"/>
    <w:rsid w:val="00A468A7"/>
    <w:rsid w:val="00AA136E"/>
    <w:rsid w:val="00B278A4"/>
    <w:rsid w:val="00C96A8A"/>
    <w:rsid w:val="00CE3B7B"/>
    <w:rsid w:val="00DD218F"/>
    <w:rsid w:val="00DF1BE9"/>
    <w:rsid w:val="00E647DB"/>
    <w:rsid w:val="00F22EAD"/>
    <w:rsid w:val="00F507C8"/>
    <w:rsid w:val="00FD5E41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5C09-196B-4262-8822-D522CE29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DB"/>
    <w:pPr>
      <w:spacing w:after="0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CE3B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0"/>
    <w:next w:val="a"/>
    <w:link w:val="21"/>
    <w:uiPriority w:val="1"/>
    <w:unhideWhenUsed/>
    <w:qFormat/>
    <w:rsid w:val="00E647DB"/>
    <w:pPr>
      <w:numPr>
        <w:numId w:val="1"/>
      </w:numPr>
      <w:jc w:val="center"/>
      <w:outlineLvl w:val="1"/>
    </w:pPr>
    <w:rPr>
      <w:rFonts w:ascii="Times New Roman" w:hAnsi="Times New Roman" w:cs="Times New Roman"/>
      <w:b/>
      <w:color w:val="auto"/>
      <w:spacing w:val="0"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uiPriority w:val="9"/>
    <w:semiHidden/>
    <w:rsid w:val="00E647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a4">
    <w:name w:val="footer"/>
    <w:basedOn w:val="a"/>
    <w:link w:val="a5"/>
    <w:uiPriority w:val="99"/>
    <w:unhideWhenUsed/>
    <w:rsid w:val="00E647D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styleId="a6">
    <w:name w:val="List Paragraph"/>
    <w:basedOn w:val="a"/>
    <w:uiPriority w:val="1"/>
    <w:qFormat/>
    <w:rsid w:val="00E647DB"/>
    <w:pPr>
      <w:ind w:left="720"/>
      <w:contextualSpacing/>
    </w:pPr>
  </w:style>
  <w:style w:type="character" w:customStyle="1" w:styleId="21">
    <w:name w:val="Заголовок 2 Знак1"/>
    <w:basedOn w:val="a1"/>
    <w:link w:val="2"/>
    <w:uiPriority w:val="1"/>
    <w:rsid w:val="00E647DB"/>
    <w:rPr>
      <w:rFonts w:ascii="Times New Roman" w:eastAsiaTheme="minorEastAsia" w:hAnsi="Times New Roman" w:cs="Times New Roman"/>
      <w:b/>
      <w:sz w:val="32"/>
      <w:szCs w:val="28"/>
      <w:lang w:eastAsia="ja-JP"/>
    </w:rPr>
  </w:style>
  <w:style w:type="paragraph" w:styleId="a7">
    <w:name w:val="Body Text"/>
    <w:basedOn w:val="a"/>
    <w:link w:val="11"/>
    <w:uiPriority w:val="1"/>
    <w:unhideWhenUsed/>
    <w:qFormat/>
    <w:rsid w:val="00E647DB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E647DB"/>
    <w:rPr>
      <w:rFonts w:ascii="Times New Roman" w:eastAsia="Times New Roman" w:hAnsi="Times New Roman" w:cs="Times New Roman"/>
      <w:color w:val="000000"/>
      <w:sz w:val="28"/>
      <w:lang w:eastAsia="ja-JP"/>
    </w:rPr>
  </w:style>
  <w:style w:type="character" w:customStyle="1" w:styleId="11">
    <w:name w:val="Основной текст Знак1"/>
    <w:basedOn w:val="a1"/>
    <w:link w:val="a7"/>
    <w:uiPriority w:val="1"/>
    <w:rsid w:val="00E647DB"/>
    <w:rPr>
      <w:rFonts w:ascii="Calibri" w:eastAsia="Calibri" w:hAnsi="Calibri" w:cs="Times New Roman"/>
    </w:rPr>
  </w:style>
  <w:style w:type="paragraph" w:styleId="a0">
    <w:name w:val="Subtitle"/>
    <w:basedOn w:val="a"/>
    <w:next w:val="a"/>
    <w:link w:val="a9"/>
    <w:uiPriority w:val="11"/>
    <w:qFormat/>
    <w:rsid w:val="00E647DB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1"/>
    <w:link w:val="a0"/>
    <w:uiPriority w:val="11"/>
    <w:rsid w:val="00E647DB"/>
    <w:rPr>
      <w:rFonts w:eastAsiaTheme="minorEastAsia"/>
      <w:color w:val="5A5A5A" w:themeColor="text1" w:themeTint="A5"/>
      <w:spacing w:val="15"/>
      <w:lang w:eastAsia="ja-JP"/>
    </w:rPr>
  </w:style>
  <w:style w:type="paragraph" w:styleId="aa">
    <w:name w:val="Normal (Web)"/>
    <w:basedOn w:val="a"/>
    <w:uiPriority w:val="99"/>
    <w:semiHidden/>
    <w:unhideWhenUsed/>
    <w:rsid w:val="00F22E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E3B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ja-JP"/>
    </w:rPr>
  </w:style>
  <w:style w:type="character" w:styleId="ab">
    <w:name w:val="Hyperlink"/>
    <w:basedOn w:val="a1"/>
    <w:uiPriority w:val="99"/>
    <w:unhideWhenUsed/>
    <w:rsid w:val="00CE3B7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3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E3B7B"/>
    <w:rPr>
      <w:rFonts w:ascii="Tahoma" w:eastAsia="Times New Roman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4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6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48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6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Аркадьевич</dc:creator>
  <cp:keywords/>
  <dc:description/>
  <cp:lastModifiedBy>Борисов Евгений Аркадьевич</cp:lastModifiedBy>
  <cp:revision>9</cp:revision>
  <dcterms:created xsi:type="dcterms:W3CDTF">2019-10-25T11:55:00Z</dcterms:created>
  <dcterms:modified xsi:type="dcterms:W3CDTF">2019-12-06T13:04:00Z</dcterms:modified>
</cp:coreProperties>
</file>